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5" w:rsidRDefault="00B738D5">
      <w:pPr>
        <w:pStyle w:val="Corpsdetexte"/>
        <w:rPr>
          <w:rFonts w:ascii="Times New Roman"/>
          <w:sz w:val="20"/>
        </w:rPr>
      </w:pPr>
    </w:p>
    <w:p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</w:p>
    <w:p w:rsidR="00B738D5" w:rsidRDefault="00B738D5">
      <w:pPr>
        <w:pStyle w:val="Corpsdetexte"/>
        <w:spacing w:before="10"/>
        <w:rPr>
          <w:rFonts w:ascii="Times New Roman"/>
          <w:sz w:val="26"/>
        </w:rPr>
      </w:pPr>
    </w:p>
    <w:p w:rsidR="00B738D5" w:rsidRDefault="00C73F66" w:rsidP="00CA4C5B">
      <w:pPr>
        <w:pStyle w:val="Corpsdetexte"/>
        <w:tabs>
          <w:tab w:val="left" w:pos="6141"/>
          <w:tab w:val="left" w:pos="10664"/>
        </w:tabs>
        <w:spacing w:line="360" w:lineRule="auto"/>
        <w:ind w:left="396"/>
        <w:rPr>
          <w:rFonts w:ascii="Times New Roman" w:hAnsi="Times New Roman"/>
        </w:rPr>
      </w:pPr>
      <w:r>
        <w:rPr>
          <w:noProof/>
          <w:color w:val="626262"/>
          <w:lang w:eastAsia="fr-FR"/>
        </w:rPr>
        <w:pict>
          <v:group id="_x0000_s1048" style="position:absolute;left:0;text-align:left;margin-left:294.8pt;margin-top:7.95pt;width:244.5pt;height:344pt;z-index:487631872" coordorigin="5804,2332" coordsize="4890,5654">
            <v:line id="_x0000_s1042" style="position:absolute;mso-position-horizontal-relative:text;mso-position-vertical-relative:text" from="5865,7986" to="10524,7986" strokecolor="#365f91 [2404]" strokeweight="2pt">
              <v:stroke dashstyle="longDash"/>
            </v:line>
            <v:line id="_x0000_s1040" style="position:absolute;flip:y" from="10691,2332" to="10694,7920" strokecolor="#365f91 [2404]" strokeweight="2pt">
              <v:stroke dashstyle="longDash"/>
            </v:line>
            <v:line id="_x0000_s1038" style="position:absolute;mso-position-horizontal-relative:text;mso-position-vertical-relative:text" from="5804,2398" to="5804,7775" strokecolor="#365f91 [2404]" strokeweight="2pt">
              <v:stroke dashstyle="longDash"/>
            </v:line>
          </v:group>
        </w:pict>
      </w:r>
      <w:r>
        <w:rPr>
          <w:noProof/>
          <w:lang w:eastAsia="fr-FR"/>
        </w:rPr>
        <w:pict>
          <v:shape id="_x0000_s1039" style="position:absolute;left:0;text-align:left;margin-left:294.5pt;margin-top:7.95pt;width:4.2pt;height:4.2pt;z-index:487630848;mso-position-horizontal-relative:text;mso-position-vertical-relative:text" coordorigin="6039,-133" coordsize="82,82" path="m6121,-133r-82,l6039,-51e" filled="f" strokecolor="#365f91 [2404]" strokeweight="2pt">
            <v:stroke dashstyle="longDash"/>
            <v:path arrowok="t"/>
          </v:shape>
        </w:pict>
      </w:r>
      <w:r w:rsidR="001F75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36C2D455" wp14:editId="6B58971F">
                <wp:simplePos x="0" y="0"/>
                <wp:positionH relativeFrom="column">
                  <wp:posOffset>3739960</wp:posOffset>
                </wp:positionH>
                <wp:positionV relativeFrom="paragraph">
                  <wp:posOffset>103505</wp:posOffset>
                </wp:positionV>
                <wp:extent cx="3105150" cy="0"/>
                <wp:effectExtent l="0" t="0" r="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8.15pt" to="53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" strokecolor="#365f91 [2404]" strokeweight="2pt">
                <v:stroke dashstyle="longDash"/>
              </v:line>
            </w:pict>
          </mc:Fallback>
        </mc:AlternateContent>
      </w:r>
      <w:r w:rsidR="00AF6DD5">
        <w:rPr>
          <w:color w:val="626262"/>
          <w:spacing w:val="-3"/>
        </w:rPr>
        <w:t>Ce</w:t>
      </w:r>
      <w:r w:rsidR="00AF6DD5">
        <w:rPr>
          <w:color w:val="626262"/>
          <w:spacing w:val="-5"/>
        </w:rPr>
        <w:t xml:space="preserve"> </w:t>
      </w:r>
      <w:r w:rsidR="00AF6DD5">
        <w:rPr>
          <w:color w:val="626262"/>
          <w:spacing w:val="-3"/>
        </w:rPr>
        <w:t>médicament</w:t>
      </w:r>
      <w:r w:rsidR="00AF6DD5">
        <w:rPr>
          <w:color w:val="626262"/>
          <w:spacing w:val="-12"/>
        </w:rPr>
        <w:t xml:space="preserve"> </w:t>
      </w:r>
      <w:r w:rsidR="00AF6DD5">
        <w:rPr>
          <w:color w:val="626262"/>
          <w:spacing w:val="-3"/>
        </w:rPr>
        <w:t>peut</w:t>
      </w:r>
      <w:r w:rsidR="00AF6DD5">
        <w:rPr>
          <w:color w:val="626262"/>
          <w:spacing w:val="-8"/>
        </w:rPr>
        <w:t xml:space="preserve"> </w:t>
      </w:r>
      <w:r w:rsidR="00AF6DD5">
        <w:rPr>
          <w:color w:val="626262"/>
          <w:spacing w:val="-3"/>
        </w:rPr>
        <w:t>interagir</w:t>
      </w:r>
      <w:r w:rsidR="00AF6DD5">
        <w:rPr>
          <w:color w:val="626262"/>
          <w:spacing w:val="-10"/>
        </w:rPr>
        <w:t xml:space="preserve"> </w:t>
      </w:r>
      <w:r w:rsidR="00AF6DD5">
        <w:rPr>
          <w:color w:val="626262"/>
          <w:spacing w:val="-2"/>
        </w:rPr>
        <w:t>avec</w:t>
      </w:r>
      <w:r w:rsidR="00AF6DD5">
        <w:rPr>
          <w:color w:val="626262"/>
          <w:spacing w:val="-6"/>
        </w:rPr>
        <w:t xml:space="preserve"> </w:t>
      </w:r>
      <w:r w:rsidR="00AF6DD5">
        <w:rPr>
          <w:color w:val="626262"/>
          <w:spacing w:val="-2"/>
        </w:rPr>
        <w:t>d’autres</w:t>
      </w:r>
    </w:p>
    <w:p w:rsidR="00B738D5" w:rsidRDefault="00CA4C5B" w:rsidP="00CA4C5B">
      <w:pPr>
        <w:pStyle w:val="Corpsdetexte"/>
        <w:spacing w:before="4" w:line="360" w:lineRule="auto"/>
        <w:ind w:left="396"/>
        <w:rPr>
          <w:color w:val="626262"/>
          <w:sz w:val="24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0AA73BA" wp14:editId="66267CF6">
                <wp:simplePos x="0" y="0"/>
                <wp:positionH relativeFrom="column">
                  <wp:posOffset>3826234</wp:posOffset>
                </wp:positionH>
                <wp:positionV relativeFrom="paragraph">
                  <wp:posOffset>62672</wp:posOffset>
                </wp:positionV>
                <wp:extent cx="2989249" cy="4158793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249" cy="41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C0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:rsidR="009B3EC0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:rsidR="009B3EC0" w:rsidRPr="00CA4C5B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:rsidR="009B3EC0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Située rez-de-chaussée Hecht, Niveau 0</w:t>
                            </w:r>
                          </w:p>
                          <w:p w:rsidR="009B3EC0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:rsidR="009B3EC0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17h du lundi au vendredi</w:t>
                            </w:r>
                          </w:p>
                          <w:p w:rsidR="009B3EC0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A0E970D" wp14:editId="3CC59222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:rsidR="009B3EC0" w:rsidRPr="000428FA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:rsidR="009B3EC0" w:rsidRPr="000428FA" w:rsidRDefault="009B3EC0" w:rsidP="009B3EC0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  <w:p w:rsidR="00CA4C5B" w:rsidRDefault="00CA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3pt;margin-top:4.95pt;width:235.35pt;height:327.4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" stroked="f">
                <v:textbox>
                  <w:txbxContent>
                    <w:p w:rsidR="009B3EC0" w:rsidRDefault="009B3EC0" w:rsidP="009B3EC0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:rsidR="009B3EC0" w:rsidRDefault="009B3EC0" w:rsidP="009B3EC0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:rsidR="009B3EC0" w:rsidRPr="00CA4C5B" w:rsidRDefault="009B3EC0" w:rsidP="009B3EC0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:rsidR="009B3EC0" w:rsidRDefault="009B3EC0" w:rsidP="009B3EC0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>Située rez-de-chaussée Hecht, Niveau 0</w:t>
                      </w:r>
                    </w:p>
                    <w:p w:rsidR="009B3EC0" w:rsidRDefault="009B3EC0" w:rsidP="009B3EC0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:rsidR="009B3EC0" w:rsidRDefault="009B3EC0" w:rsidP="009B3EC0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17h du lundi au vendredi</w:t>
                      </w:r>
                    </w:p>
                    <w:p w:rsidR="009B3EC0" w:rsidRDefault="009B3EC0" w:rsidP="009B3EC0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A0E970D" wp14:editId="3CC59222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2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:rsidR="009B3EC0" w:rsidRPr="000428FA" w:rsidRDefault="009B3EC0" w:rsidP="009B3EC0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:rsidR="009B3EC0" w:rsidRPr="000428FA" w:rsidRDefault="009B3EC0" w:rsidP="009B3EC0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  <w:p w:rsidR="00CA4C5B" w:rsidRDefault="00CA4C5B"/>
                  </w:txbxContent>
                </v:textbox>
              </v:shape>
            </w:pict>
          </mc:Fallback>
        </mc:AlternateContent>
      </w:r>
      <w:r w:rsidR="00AF6DD5">
        <w:rPr>
          <w:color w:val="626262"/>
        </w:rPr>
        <w:t>molécules</w:t>
      </w:r>
      <w:r w:rsidR="00AF6DD5">
        <w:rPr>
          <w:color w:val="626262"/>
          <w:sz w:val="24"/>
        </w:rPr>
        <w:t>.</w:t>
      </w:r>
    </w:p>
    <w:p w:rsidR="00363E53" w:rsidRDefault="00363E53" w:rsidP="00363E53">
      <w:pPr>
        <w:pStyle w:val="Corpsdetexte"/>
        <w:spacing w:line="276" w:lineRule="auto"/>
        <w:ind w:left="396" w:right="5498"/>
        <w:jc w:val="both"/>
        <w:rPr>
          <w:color w:val="626262"/>
        </w:rPr>
      </w:pPr>
    </w:p>
    <w:p w:rsidR="00363E53" w:rsidRDefault="00A45B6F" w:rsidP="00F12011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color w:val="626262"/>
        </w:rPr>
        <w:t>En cas de prescription d’autres traitements ophtalmiques</w:t>
      </w:r>
      <w:r w:rsidRPr="00C87A85">
        <w:rPr>
          <w:color w:val="626262"/>
        </w:rPr>
        <w:t xml:space="preserve"> </w:t>
      </w:r>
      <w:r>
        <w:rPr>
          <w:color w:val="626262"/>
        </w:rPr>
        <w:t>(</w:t>
      </w:r>
      <w:r w:rsidRPr="00C87A85">
        <w:rPr>
          <w:color w:val="626262"/>
        </w:rPr>
        <w:t>collyres</w:t>
      </w:r>
      <w:r>
        <w:rPr>
          <w:color w:val="626262"/>
        </w:rPr>
        <w:t>, pommades),</w:t>
      </w:r>
      <w:r w:rsidRPr="00C87A85">
        <w:rPr>
          <w:color w:val="626262"/>
        </w:rPr>
        <w:t xml:space="preserve"> un délai d'au moins </w:t>
      </w:r>
      <w:r w:rsidRPr="005A62FA">
        <w:rPr>
          <w:b/>
          <w:color w:val="626262"/>
          <w:u w:val="single"/>
        </w:rPr>
        <w:t>5 minutes</w:t>
      </w:r>
      <w:r w:rsidRPr="00C87A85">
        <w:rPr>
          <w:color w:val="626262"/>
        </w:rPr>
        <w:t xml:space="preserve"> doit être respecté entre les instillations afin d'optimiser l'efficacité de chaque collyre</w:t>
      </w:r>
      <w:r>
        <w:rPr>
          <w:color w:val="626262"/>
        </w:rPr>
        <w:t>.</w: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34897C85" wp14:editId="197AB729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7" o:spid="_x0000_s1026" style="position:absolute;margin-left:542.4pt;margin-top:407.1pt;width:4.3pt;height:4.2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</w:p>
    <w:p w:rsidR="00F12011" w:rsidRDefault="00F12011" w:rsidP="00F12011">
      <w:pPr>
        <w:pStyle w:val="Corpsdetexte"/>
        <w:spacing w:before="4" w:line="360" w:lineRule="auto"/>
        <w:ind w:left="396"/>
        <w:rPr>
          <w:color w:val="626262"/>
        </w:rPr>
      </w:pPr>
      <w:r>
        <w:rPr>
          <w:color w:val="626262"/>
        </w:rPr>
        <w:t xml:space="preserve">L’utilisation du </w:t>
      </w:r>
      <w:proofErr w:type="spellStart"/>
      <w:r>
        <w:rPr>
          <w:color w:val="626262"/>
        </w:rPr>
        <w:t>Restasis</w:t>
      </w:r>
      <w:proofErr w:type="spellEnd"/>
      <w:r>
        <w:rPr>
          <w:color w:val="626262"/>
        </w:rPr>
        <w:t xml:space="preserve">® avec des lentilles de </w:t>
      </w:r>
    </w:p>
    <w:p w:rsidR="00F12011" w:rsidRDefault="00F12011" w:rsidP="00F12011">
      <w:pPr>
        <w:pStyle w:val="Corpsdetexte"/>
        <w:spacing w:before="4" w:line="360" w:lineRule="auto"/>
        <w:ind w:left="396"/>
        <w:rPr>
          <w:color w:val="626262"/>
        </w:rPr>
      </w:pPr>
      <w:proofErr w:type="gramStart"/>
      <w:r>
        <w:rPr>
          <w:color w:val="626262"/>
        </w:rPr>
        <w:t>contact</w:t>
      </w:r>
      <w:proofErr w:type="gramEnd"/>
      <w:r>
        <w:rPr>
          <w:color w:val="626262"/>
        </w:rPr>
        <w:t xml:space="preserve"> n’est pas recommandée, sauf mention </w:t>
      </w:r>
    </w:p>
    <w:p w:rsidR="00F12011" w:rsidRDefault="00F12011" w:rsidP="00F12011">
      <w:pPr>
        <w:pStyle w:val="Corpsdetexte"/>
        <w:spacing w:before="4" w:line="360" w:lineRule="auto"/>
        <w:ind w:left="396"/>
        <w:rPr>
          <w:color w:val="626262"/>
        </w:rPr>
      </w:pPr>
      <w:proofErr w:type="gramStart"/>
      <w:r>
        <w:rPr>
          <w:color w:val="626262"/>
        </w:rPr>
        <w:t>contraire</w:t>
      </w:r>
      <w:proofErr w:type="gramEnd"/>
      <w:r>
        <w:rPr>
          <w:color w:val="626262"/>
        </w:rPr>
        <w:t xml:space="preserve"> de votre ophtalmologiste.</w:t>
      </w:r>
    </w:p>
    <w:p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A45B6F" w:rsidRDefault="00C73F66" w:rsidP="00A45B6F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color w:val="626262"/>
          <w:lang w:eastAsia="fr-FR"/>
        </w:rPr>
        <w:pict>
          <v:shape id="_x0000_s1046" style="position:absolute;left:0;text-align:left;margin-left:13.3pt;margin-top:74.1pt;width:259.9pt;height:168.9pt;z-index:-15694848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  <w:r w:rsidR="00A45B6F">
        <w:rPr>
          <w:color w:val="626262"/>
        </w:rPr>
        <w:t>N’oubliez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pas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de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donner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la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 xml:space="preserve">liste  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complète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de vos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médicaments à votre médecin et à votre pharmacien,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même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ceux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vendus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sans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ordonnance.</w:t>
      </w:r>
    </w:p>
    <w:p w:rsidR="00B738D5" w:rsidRPr="00B240D0" w:rsidRDefault="009B3EC0" w:rsidP="00B25259">
      <w:pPr>
        <w:pStyle w:val="Corpsdetexte"/>
        <w:jc w:val="center"/>
        <w:rPr>
          <w:sz w:val="56"/>
          <w:szCs w:val="6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487649280" behindDoc="0" locked="0" layoutInCell="1" allowOverlap="1" wp14:anchorId="5C798E5F" wp14:editId="3E57B591">
            <wp:simplePos x="0" y="0"/>
            <wp:positionH relativeFrom="column">
              <wp:posOffset>4254500</wp:posOffset>
            </wp:positionH>
            <wp:positionV relativeFrom="paragraph">
              <wp:posOffset>211759</wp:posOffset>
            </wp:positionV>
            <wp:extent cx="333375" cy="336550"/>
            <wp:effectExtent l="0" t="0" r="952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66">
        <w:rPr>
          <w:noProof/>
          <w:color w:val="626262"/>
          <w:lang w:eastAsia="fr-FR"/>
        </w:rPr>
        <w:pict>
          <v:shape id="_x0000_s1044" type="#_x0000_t202" style="position:absolute;left:0;text-align:left;margin-left:15.3pt;margin-top:21.6pt;width:259.9pt;height:139.05pt;z-index:-15692800;mso-position-horizontal-relative:text;mso-position-vertical-relative:text" filled="f" stroked="f">
            <v:textbox style="mso-next-textbox:#_x0000_s1044" inset="0,0,0,0">
              <w:txbxContent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5074F9" w:rsidP="005074F9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e prenez pas de nouveaux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  <w:r w:rsidR="00A45B6F"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6208" behindDoc="0" locked="0" layoutInCell="1" allowOverlap="1" wp14:anchorId="1A3B4084" wp14:editId="6E26D5CD">
                <wp:simplePos x="0" y="0"/>
                <wp:positionH relativeFrom="column">
                  <wp:posOffset>1896745</wp:posOffset>
                </wp:positionH>
                <wp:positionV relativeFrom="paragraph">
                  <wp:posOffset>219237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226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F6A" w:rsidRPr="00AD199F" w:rsidRDefault="00FE7F6A" w:rsidP="00FE7F6A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7" style="position:absolute;left:0;text-align:left;margin-left:149.35pt;margin-top:17.25pt;width:41.2pt;height:37pt;z-index:487646208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28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29" type="#_x0000_t202" style="position:absolute;left:11226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FE7F6A" w:rsidRPr="00AD199F" w:rsidRDefault="00FE7F6A" w:rsidP="00FE7F6A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62E50F1C" wp14:editId="088185C2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9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9" o:spid="_x0000_s1026" style="position:absolute;margin-left:542.4pt;margin-top:407.1pt;width:4.3pt;height:4.2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6BF51C1F" wp14:editId="3544B764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6" o:spid="_x0000_s1026" style="position:absolute;margin-left:542.4pt;margin-top:407.1pt;width:4.3pt;height:4.2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283C40FC" wp14:editId="2A95CC3B">
                <wp:simplePos x="0" y="0"/>
                <wp:positionH relativeFrom="column">
                  <wp:posOffset>3876675</wp:posOffset>
                </wp:positionH>
                <wp:positionV relativeFrom="paragraph">
                  <wp:posOffset>5223510</wp:posOffset>
                </wp:positionV>
                <wp:extent cx="2958465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11.3pt" to="538.2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" strokecolor="#365f91 [2404]" strokeweight="2pt">
                <v:stroke dashstyle="longDash"/>
              </v:line>
            </w:pict>
          </mc:Fallback>
        </mc:AlternateContent>
      </w:r>
      <w:r w:rsidR="00AF6DD5">
        <w:br w:type="column"/>
      </w:r>
      <w:r w:rsidR="002C1CC6" w:rsidRPr="00B240D0">
        <w:rPr>
          <w:color w:val="365F91" w:themeColor="accent1" w:themeShade="BF"/>
          <w:sz w:val="56"/>
          <w:szCs w:val="64"/>
        </w:rPr>
        <w:lastRenderedPageBreak/>
        <w:t>Ci</w:t>
      </w:r>
      <w:r w:rsidR="00AF6DD5" w:rsidRPr="00B240D0">
        <w:rPr>
          <w:color w:val="365F91" w:themeColor="accent1" w:themeShade="BF"/>
          <w:sz w:val="56"/>
          <w:szCs w:val="64"/>
        </w:rPr>
        <w:t>clo</w:t>
      </w:r>
      <w:r w:rsidR="00B240D0" w:rsidRPr="00B240D0">
        <w:rPr>
          <w:color w:val="365F91" w:themeColor="accent1" w:themeShade="BF"/>
          <w:sz w:val="56"/>
          <w:szCs w:val="64"/>
        </w:rPr>
        <w:t>sporine 0.05</w:t>
      </w:r>
      <w:r w:rsidR="00B25259" w:rsidRPr="00B240D0">
        <w:rPr>
          <w:color w:val="365F91" w:themeColor="accent1" w:themeShade="BF"/>
          <w:sz w:val="56"/>
          <w:szCs w:val="64"/>
        </w:rPr>
        <w:t xml:space="preserve"> </w:t>
      </w:r>
      <w:r w:rsidR="002C1CC6" w:rsidRPr="00B240D0">
        <w:rPr>
          <w:color w:val="365F91" w:themeColor="accent1" w:themeShade="BF"/>
          <w:sz w:val="56"/>
          <w:szCs w:val="64"/>
        </w:rPr>
        <w:t>%</w:t>
      </w:r>
    </w:p>
    <w:p w:rsidR="00B738D5" w:rsidRDefault="00C87A85" w:rsidP="002C1CC6">
      <w:pPr>
        <w:spacing w:before="149"/>
        <w:ind w:right="2021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B30EAAE" wp14:editId="2EA80096">
                <wp:simplePos x="0" y="0"/>
                <wp:positionH relativeFrom="column">
                  <wp:posOffset>282765</wp:posOffset>
                </wp:positionH>
                <wp:positionV relativeFrom="paragraph">
                  <wp:posOffset>39370</wp:posOffset>
                </wp:positionV>
                <wp:extent cx="3021495" cy="333954"/>
                <wp:effectExtent l="0" t="0" r="762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5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85" w:rsidRPr="00B25259" w:rsidRDefault="00B240D0" w:rsidP="00C87A85">
                            <w:pPr>
                              <w:jc w:val="center"/>
                              <w:rPr>
                                <w:color w:val="365F91" w:themeColor="accent1" w:themeShade="BF"/>
                                <w:sz w:val="2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6"/>
                              </w:rPr>
                              <w:t>RESTASIS</w:t>
                            </w:r>
                            <w:r w:rsidR="00C87A85" w:rsidRPr="00B25259">
                              <w:rPr>
                                <w:color w:val="365F91" w:themeColor="accent1" w:themeShade="BF"/>
                                <w:sz w:val="36"/>
                                <w:vertAlign w:val="superscript"/>
                              </w:rPr>
                              <w:t>®</w:t>
                            </w:r>
                            <w:r w:rsidR="00C87A85" w:rsidRPr="00B25259">
                              <w:rPr>
                                <w:color w:val="365F91" w:themeColor="accent1" w:themeShade="BF"/>
                                <w:sz w:val="36"/>
                              </w:rPr>
                              <w:t xml:space="preserve"> </w:t>
                            </w:r>
                            <w:r w:rsidR="00C87A85" w:rsidRPr="00B25259">
                              <w:rPr>
                                <w:color w:val="365F91" w:themeColor="accent1" w:themeShade="BF"/>
                                <w:sz w:val="32"/>
                                <w:szCs w:val="28"/>
                              </w:rPr>
                              <w:t>Collyre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0" type="#_x0000_t202" style="position:absolute;margin-left:22.25pt;margin-top:3.1pt;width:237.9pt;height:26.3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" fillcolor="white [3201]" stroked="f" strokeweight=".5pt">
                <v:textbox>
                  <w:txbxContent>
                    <w:p w:rsidR="00C87A85" w:rsidRPr="00B25259" w:rsidRDefault="00B240D0" w:rsidP="00C87A85">
                      <w:pPr>
                        <w:jc w:val="center"/>
                        <w:rPr>
                          <w:color w:val="365F91" w:themeColor="accent1" w:themeShade="BF"/>
                          <w:sz w:val="26"/>
                        </w:rPr>
                      </w:pPr>
                      <w:r>
                        <w:rPr>
                          <w:color w:val="365F91" w:themeColor="accent1" w:themeShade="BF"/>
                          <w:sz w:val="36"/>
                        </w:rPr>
                        <w:t>RESTASIS</w:t>
                      </w:r>
                      <w:r w:rsidR="00C87A85" w:rsidRPr="00B25259">
                        <w:rPr>
                          <w:color w:val="365F91" w:themeColor="accent1" w:themeShade="BF"/>
                          <w:sz w:val="36"/>
                          <w:vertAlign w:val="superscript"/>
                        </w:rPr>
                        <w:t>®</w:t>
                      </w:r>
                      <w:r w:rsidR="00C87A85" w:rsidRPr="00B25259">
                        <w:rPr>
                          <w:color w:val="365F91" w:themeColor="accent1" w:themeShade="BF"/>
                          <w:sz w:val="36"/>
                        </w:rPr>
                        <w:t xml:space="preserve"> </w:t>
                      </w:r>
                      <w:r w:rsidR="00C87A85" w:rsidRPr="00B25259">
                        <w:rPr>
                          <w:color w:val="365F91" w:themeColor="accent1" w:themeShade="BF"/>
                          <w:sz w:val="32"/>
                          <w:szCs w:val="28"/>
                        </w:rPr>
                        <w:t>Collyre</w:t>
                      </w:r>
                    </w:p>
                  </w:txbxContent>
                </v:textbox>
              </v:shape>
            </w:pict>
          </mc:Fallback>
        </mc:AlternateContent>
      </w:r>
      <w:r w:rsidR="00C73F66">
        <w:pict>
          <v:polyline id="_x0000_s1035" style="position:absolute;z-index:15730176;mso-position-horizontal-relative:page;mso-position-vertical-relative:text" points="9114.35pt,-107.9pt,9114.35pt,-113.05pt,9110.3pt,-113.05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>
        <w:rPr>
          <w:color w:val="92C11F"/>
          <w:sz w:val="32"/>
        </w:rPr>
        <w:t xml:space="preserve">   </w:t>
      </w:r>
    </w:p>
    <w:p w:rsidR="00B738D5" w:rsidRDefault="00B738D5">
      <w:pPr>
        <w:pStyle w:val="Corpsdetexte"/>
        <w:spacing w:before="2"/>
        <w:rPr>
          <w:sz w:val="38"/>
        </w:rPr>
      </w:pPr>
    </w:p>
    <w:p w:rsidR="00B738D5" w:rsidRPr="00AD199F" w:rsidRDefault="00AF6DD5">
      <w:pPr>
        <w:ind w:left="282"/>
        <w:rPr>
          <w:rFonts w:ascii="Arial" w:hAnsi="Arial"/>
          <w:b/>
          <w:color w:val="365F91" w:themeColor="accent1" w:themeShade="BF"/>
          <w:sz w:val="28"/>
        </w:rPr>
      </w:pPr>
      <w:r w:rsidRPr="00AD199F">
        <w:rPr>
          <w:rFonts w:ascii="Arial" w:hAnsi="Arial"/>
          <w:b/>
          <w:color w:val="365F91" w:themeColor="accent1" w:themeShade="BF"/>
          <w:sz w:val="28"/>
        </w:rPr>
        <w:t>À</w:t>
      </w:r>
      <w:r w:rsidRPr="00AD199F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quoi</w:t>
      </w:r>
      <w:r w:rsidRPr="00AD199F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sert</w:t>
      </w:r>
      <w:r w:rsidRPr="00AD199F">
        <w:rPr>
          <w:rFonts w:ascii="Arial" w:hAnsi="Arial"/>
          <w:b/>
          <w:color w:val="365F91" w:themeColor="accent1" w:themeShade="BF"/>
          <w:spacing w:val="-7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ce</w:t>
      </w:r>
      <w:r w:rsidRPr="00AD199F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médicament</w:t>
      </w:r>
      <w:r w:rsidRPr="00AD199F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?</w:t>
      </w:r>
    </w:p>
    <w:p w:rsidR="00B738D5" w:rsidRDefault="00B738D5">
      <w:pPr>
        <w:pStyle w:val="Corpsdetexte"/>
        <w:spacing w:before="11"/>
        <w:rPr>
          <w:rFonts w:ascii="Arial"/>
          <w:b/>
          <w:sz w:val="24"/>
        </w:rPr>
      </w:pPr>
    </w:p>
    <w:p w:rsidR="00182FEA" w:rsidRPr="00182FEA" w:rsidRDefault="00182FEA" w:rsidP="00182FEA">
      <w:pPr>
        <w:pStyle w:val="Corpsdetexte"/>
        <w:spacing w:before="129" w:line="360" w:lineRule="auto"/>
        <w:ind w:left="289"/>
        <w:jc w:val="both"/>
        <w:rPr>
          <w:color w:val="626262"/>
        </w:rPr>
      </w:pPr>
      <w:r w:rsidRPr="00182FEA">
        <w:rPr>
          <w:color w:val="626262"/>
        </w:rPr>
        <w:t>Ce médicament est utilisé dans le traitement de la sécheresse oculaire sévère résistante aux traitements de première ligne (larmes artificielles notamment) et résistante à l'</w:t>
      </w:r>
      <w:proofErr w:type="spellStart"/>
      <w:r w:rsidRPr="00182FEA">
        <w:rPr>
          <w:color w:val="626262"/>
        </w:rPr>
        <w:t>Ikervis</w:t>
      </w:r>
      <w:proofErr w:type="spellEnd"/>
      <w:r w:rsidRPr="00182FEA">
        <w:rPr>
          <w:color w:val="626262"/>
        </w:rPr>
        <w:t>.</w:t>
      </w:r>
    </w:p>
    <w:p w:rsidR="001F75DB" w:rsidRDefault="00C87A85" w:rsidP="00AD199F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>Sa p</w:t>
      </w:r>
      <w:r w:rsidRPr="00C87A85">
        <w:rPr>
          <w:color w:val="626262"/>
        </w:rPr>
        <w:t xml:space="preserve">rescription </w:t>
      </w:r>
      <w:r>
        <w:rPr>
          <w:color w:val="626262"/>
        </w:rPr>
        <w:t xml:space="preserve">est </w:t>
      </w:r>
      <w:r w:rsidRPr="00C87A85">
        <w:rPr>
          <w:color w:val="626262"/>
        </w:rPr>
        <w:t>réservée aux spécialistes en ophtalmologie</w:t>
      </w:r>
      <w:r w:rsidR="00182FEA">
        <w:rPr>
          <w:color w:val="626262"/>
        </w:rPr>
        <w:t xml:space="preserve">. </w:t>
      </w:r>
    </w:p>
    <w:p w:rsidR="00B738D5" w:rsidRPr="00C87A85" w:rsidRDefault="00AF6DD5" w:rsidP="00AD199F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>Il</w:t>
      </w:r>
      <w:r w:rsidRPr="00C87A85">
        <w:rPr>
          <w:color w:val="626262"/>
        </w:rPr>
        <w:t xml:space="preserve"> </w:t>
      </w:r>
      <w:r>
        <w:rPr>
          <w:color w:val="626262"/>
        </w:rPr>
        <w:t>est disponible</w:t>
      </w:r>
      <w:r w:rsidRPr="00C87A85">
        <w:rPr>
          <w:color w:val="626262"/>
        </w:rPr>
        <w:t xml:space="preserve"> </w:t>
      </w:r>
      <w:r w:rsidR="002C1CC6" w:rsidRPr="00C87A85">
        <w:rPr>
          <w:color w:val="626262"/>
        </w:rPr>
        <w:t xml:space="preserve">uniquement </w:t>
      </w:r>
      <w:r>
        <w:rPr>
          <w:color w:val="626262"/>
        </w:rPr>
        <w:t>en</w:t>
      </w:r>
      <w:r w:rsidR="002C1CC6" w:rsidRPr="00C87A85">
        <w:rPr>
          <w:color w:val="626262"/>
        </w:rPr>
        <w:t xml:space="preserve"> rétrocession </w:t>
      </w:r>
      <w:r w:rsidR="00B93AF8">
        <w:rPr>
          <w:color w:val="626262"/>
        </w:rPr>
        <w:t>h</w:t>
      </w:r>
      <w:r w:rsidR="002C1CC6" w:rsidRPr="00C87A85">
        <w:rPr>
          <w:color w:val="626262"/>
        </w:rPr>
        <w:t>ospitalière</w:t>
      </w:r>
      <w:r w:rsidR="00363E53">
        <w:rPr>
          <w:color w:val="626262"/>
        </w:rPr>
        <w:t xml:space="preserve">. </w:t>
      </w:r>
    </w:p>
    <w:p w:rsidR="00C22F81" w:rsidRDefault="00C22F81" w:rsidP="00C22F81">
      <w:pPr>
        <w:pStyle w:val="Corpsdetexte"/>
        <w:spacing w:before="149" w:line="360" w:lineRule="auto"/>
        <w:ind w:left="284"/>
        <w:jc w:val="both"/>
        <w:rPr>
          <w:color w:val="626262"/>
        </w:rPr>
      </w:pPr>
      <w:r>
        <w:rPr>
          <w:color w:val="626262"/>
        </w:rPr>
        <w:t>Il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s’agit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 xml:space="preserve">d’un médicament en </w:t>
      </w:r>
      <w:r w:rsidRPr="006555CD">
        <w:rPr>
          <w:b/>
          <w:color w:val="626262"/>
        </w:rPr>
        <w:t>autorisation d’accès compassionnel</w:t>
      </w:r>
      <w:r>
        <w:rPr>
          <w:color w:val="626262"/>
        </w:rPr>
        <w:t xml:space="preserve"> (AAC, anciennement ATU), dont la délivrance est soumise à autorisation de l’ANSM, pour une durée limitée à la demande du médecin prescripteur. </w:t>
      </w:r>
    </w:p>
    <w:p w:rsidR="00B738D5" w:rsidRDefault="00AF6DD5" w:rsidP="00AD199F">
      <w:pPr>
        <w:pStyle w:val="Corpsdetexte"/>
        <w:spacing w:before="150" w:line="360" w:lineRule="auto"/>
        <w:ind w:left="289"/>
        <w:jc w:val="both"/>
        <w:rPr>
          <w:color w:val="626262"/>
        </w:rPr>
      </w:pPr>
      <w:r>
        <w:rPr>
          <w:color w:val="626262"/>
        </w:rPr>
        <w:t xml:space="preserve">Il est présenté par boîtes de </w:t>
      </w:r>
      <w:r w:rsidR="002C1CC6">
        <w:rPr>
          <w:color w:val="626262"/>
        </w:rPr>
        <w:t>30 récipients unidoses</w:t>
      </w:r>
      <w:r>
        <w:rPr>
          <w:color w:val="626262"/>
        </w:rPr>
        <w:t xml:space="preserve"> </w:t>
      </w:r>
      <w:r w:rsidR="00B240D0">
        <w:rPr>
          <w:color w:val="626262"/>
        </w:rPr>
        <w:t>de 0.4</w:t>
      </w:r>
      <w:r w:rsidR="00F1271B">
        <w:rPr>
          <w:color w:val="626262"/>
        </w:rPr>
        <w:t xml:space="preserve"> mL, </w:t>
      </w:r>
      <w:r w:rsidR="00C22F81">
        <w:rPr>
          <w:color w:val="626262"/>
        </w:rPr>
        <w:t>à conserver à température ambiante</w:t>
      </w:r>
      <w:r w:rsidR="00F1271B">
        <w:rPr>
          <w:color w:val="626262"/>
        </w:rPr>
        <w:t xml:space="preserve">. </w:t>
      </w:r>
    </w:p>
    <w:p w:rsidR="00B738D5" w:rsidRPr="00A75362" w:rsidRDefault="005A62FA" w:rsidP="00A75362">
      <w:pPr>
        <w:pStyle w:val="Corpsdetexte"/>
        <w:spacing w:before="2"/>
        <w:rPr>
          <w:sz w:val="23"/>
        </w:rPr>
        <w:sectPr w:rsidR="00B738D5" w:rsidRPr="00A75362" w:rsidSect="00AD199F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615"/>
            <w:col w:w="5245"/>
          </w:cols>
        </w:sect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CF4EC8D" wp14:editId="6B23C226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A" w:rsidRDefault="00363E53" w:rsidP="009B7F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A0E7BE" wp14:editId="36E723B7">
                                  <wp:extent cx="1926143" cy="562502"/>
                                  <wp:effectExtent l="0" t="0" r="0" b="9525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445" cy="56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1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pvkg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" fillcolor="white [3201]" stroked="f" strokeweight=".5pt">
                <v:textbox>
                  <w:txbxContent>
                    <w:p w:rsidR="005A62FA" w:rsidRDefault="00363E53" w:rsidP="009B7F3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A0E7BE" wp14:editId="36E723B7">
                            <wp:extent cx="1926143" cy="562502"/>
                            <wp:effectExtent l="0" t="0" r="0" b="9525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2445" cy="56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38D5" w:rsidRDefault="00B738D5">
      <w:pPr>
        <w:pStyle w:val="Corpsdetexte"/>
        <w:rPr>
          <w:b/>
          <w:sz w:val="20"/>
        </w:rPr>
      </w:pPr>
    </w:p>
    <w:p w:rsidR="00046E95" w:rsidRDefault="00046E95">
      <w:pPr>
        <w:pStyle w:val="Corpsdetexte"/>
        <w:rPr>
          <w:b/>
          <w:sz w:val="20"/>
        </w:rPr>
      </w:pPr>
    </w:p>
    <w:p w:rsidR="00182FEA" w:rsidRDefault="00182FEA">
      <w:pPr>
        <w:pStyle w:val="Corpsdetexte"/>
        <w:rPr>
          <w:b/>
          <w:sz w:val="20"/>
        </w:rPr>
      </w:pPr>
    </w:p>
    <w:p w:rsidR="00182FEA" w:rsidRPr="00C87A85" w:rsidRDefault="00182FEA">
      <w:pPr>
        <w:pStyle w:val="Corpsdetexte"/>
        <w:rPr>
          <w:b/>
          <w:sz w:val="20"/>
        </w:rPr>
      </w:pPr>
    </w:p>
    <w:p w:rsidR="00B738D5" w:rsidRDefault="00AF6DD5" w:rsidP="00CA4C5B">
      <w:pPr>
        <w:pStyle w:val="Corpsdetexte"/>
        <w:jc w:val="center"/>
        <w:rPr>
          <w:sz w:val="16"/>
        </w:rPr>
      </w:pPr>
      <w:r>
        <w:rPr>
          <w:color w:val="626262"/>
          <w:sz w:val="16"/>
        </w:rPr>
        <w:t xml:space="preserve">Version </w:t>
      </w:r>
      <w:r w:rsidR="005074F9">
        <w:rPr>
          <w:color w:val="626262"/>
          <w:sz w:val="16"/>
        </w:rPr>
        <w:t>Mai</w:t>
      </w:r>
      <w:r w:rsidR="002C1CC6">
        <w:rPr>
          <w:color w:val="626262"/>
          <w:sz w:val="16"/>
        </w:rPr>
        <w:t xml:space="preserve"> 202</w:t>
      </w:r>
      <w:r w:rsidR="005074F9">
        <w:rPr>
          <w:color w:val="626262"/>
          <w:sz w:val="16"/>
        </w:rPr>
        <w:t>2</w:t>
      </w:r>
    </w:p>
    <w:p w:rsidR="00B738D5" w:rsidRDefault="00B738D5" w:rsidP="00A75362">
      <w:pPr>
        <w:rPr>
          <w:sz w:val="16"/>
        </w:rPr>
        <w:sectPr w:rsidR="00B738D5">
          <w:type w:val="continuous"/>
          <w:pgSz w:w="16850" w:h="11910" w:orient="landscape"/>
          <w:pgMar w:top="1400" w:right="0" w:bottom="0" w:left="60" w:header="720" w:footer="720" w:gutter="0"/>
          <w:cols w:space="720"/>
        </w:sectPr>
      </w:pPr>
    </w:p>
    <w:p w:rsidR="00046E95" w:rsidRPr="00046E95" w:rsidRDefault="00046E95" w:rsidP="00A75362">
      <w:pPr>
        <w:pStyle w:val="Titre1"/>
        <w:spacing w:before="124"/>
        <w:ind w:left="0"/>
        <w:rPr>
          <w:color w:val="365F91" w:themeColor="accent1" w:themeShade="BF"/>
          <w:sz w:val="24"/>
        </w:rPr>
      </w:pPr>
    </w:p>
    <w:p w:rsidR="00B738D5" w:rsidRPr="00AD199F" w:rsidRDefault="00AF6DD5" w:rsidP="00046E95">
      <w:pPr>
        <w:pStyle w:val="Titre1"/>
        <w:spacing w:before="0"/>
        <w:ind w:left="0"/>
        <w:jc w:val="center"/>
        <w:rPr>
          <w:color w:val="365F91" w:themeColor="accent1" w:themeShade="BF"/>
        </w:rPr>
      </w:pPr>
      <w:r w:rsidRPr="00AD199F">
        <w:rPr>
          <w:color w:val="365F91" w:themeColor="accent1" w:themeShade="BF"/>
        </w:rPr>
        <w:t>Plan</w:t>
      </w:r>
      <w:r w:rsidRPr="00AD199F">
        <w:rPr>
          <w:color w:val="365F91" w:themeColor="accent1" w:themeShade="BF"/>
          <w:spacing w:val="-7"/>
        </w:rPr>
        <w:t xml:space="preserve"> </w:t>
      </w:r>
      <w:r w:rsidRPr="00AD199F">
        <w:rPr>
          <w:color w:val="365F91" w:themeColor="accent1" w:themeShade="BF"/>
        </w:rPr>
        <w:t>de prise</w:t>
      </w:r>
    </w:p>
    <w:p w:rsidR="002C1CC6" w:rsidRDefault="002C1CC6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1313A7" w:rsidRDefault="00AF6DD5" w:rsidP="00AD199F">
      <w:pPr>
        <w:pStyle w:val="Corpsdetexte"/>
        <w:spacing w:after="240" w:line="360" w:lineRule="auto"/>
        <w:ind w:left="568" w:right="54"/>
        <w:rPr>
          <w:color w:val="7E7E7E"/>
        </w:rPr>
      </w:pPr>
      <w:r>
        <w:rPr>
          <w:color w:val="7E7E7E"/>
        </w:rPr>
        <w:t>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posologie est</w:t>
      </w:r>
      <w:r>
        <w:rPr>
          <w:color w:val="7E7E7E"/>
          <w:spacing w:val="-4"/>
        </w:rPr>
        <w:t xml:space="preserve"> </w:t>
      </w:r>
      <w:r w:rsidRPr="002C1CC6">
        <w:rPr>
          <w:b/>
          <w:color w:val="7E7E7E"/>
        </w:rPr>
        <w:t>strictement</w:t>
      </w:r>
      <w:r w:rsidRPr="002C1CC6">
        <w:rPr>
          <w:b/>
          <w:color w:val="7E7E7E"/>
          <w:spacing w:val="-8"/>
        </w:rPr>
        <w:t xml:space="preserve"> </w:t>
      </w:r>
      <w:r w:rsidRPr="002C1CC6">
        <w:rPr>
          <w:b/>
          <w:color w:val="7E7E7E"/>
        </w:rPr>
        <w:t>personnelle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et</w:t>
      </w:r>
      <w:r>
        <w:rPr>
          <w:color w:val="7E7E7E"/>
          <w:spacing w:val="-58"/>
        </w:rPr>
        <w:t xml:space="preserve"> </w:t>
      </w:r>
      <w:r w:rsidR="0040577D">
        <w:rPr>
          <w:color w:val="7E7E7E"/>
          <w:spacing w:val="-58"/>
        </w:rPr>
        <w:t xml:space="preserve">                </w:t>
      </w:r>
      <w:r>
        <w:rPr>
          <w:color w:val="7E7E7E"/>
        </w:rPr>
        <w:t>vous sera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expliquée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par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votre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médecin</w:t>
      </w:r>
      <w:r w:rsidR="00A91E86">
        <w:rPr>
          <w:color w:val="7E7E7E"/>
        </w:rPr>
        <w:t xml:space="preserve"> et votre pharmacien</w:t>
      </w:r>
      <w:r>
        <w:rPr>
          <w:color w:val="7E7E7E"/>
        </w:rPr>
        <w:t>.</w:t>
      </w:r>
    </w:p>
    <w:p w:rsidR="00B738D5" w:rsidRDefault="0040577D" w:rsidP="00AD199F">
      <w:pPr>
        <w:spacing w:line="360" w:lineRule="auto"/>
        <w:ind w:left="568" w:right="31"/>
        <w:jc w:val="both"/>
        <w:rPr>
          <w:color w:val="7E7E7E"/>
        </w:rPr>
      </w:pPr>
      <w:r>
        <w:rPr>
          <w:color w:val="7E7E7E"/>
        </w:rPr>
        <w:t>Habituellement la posologie est d</w:t>
      </w:r>
      <w:r w:rsidR="00A91E86">
        <w:rPr>
          <w:color w:val="7E7E7E"/>
        </w:rPr>
        <w:t>’</w:t>
      </w:r>
      <w:r>
        <w:rPr>
          <w:color w:val="7E7E7E"/>
        </w:rPr>
        <w:t xml:space="preserve">une instillation </w:t>
      </w:r>
      <w:r w:rsidR="00B240D0">
        <w:rPr>
          <w:color w:val="7E7E7E"/>
        </w:rPr>
        <w:t>dans chaque œil 2</w:t>
      </w:r>
      <w:r w:rsidR="002C1CC6">
        <w:rPr>
          <w:color w:val="7E7E7E"/>
        </w:rPr>
        <w:t xml:space="preserve"> fois </w:t>
      </w:r>
      <w:r w:rsidR="00A91E86">
        <w:rPr>
          <w:color w:val="7E7E7E"/>
        </w:rPr>
        <w:t xml:space="preserve">par </w:t>
      </w:r>
      <w:r w:rsidR="002C1CC6">
        <w:rPr>
          <w:color w:val="7E7E7E"/>
        </w:rPr>
        <w:t>jour pendant plusieurs semaines voire plusieurs mois en fonction de l’indication, de l’efficacité et de votre tolérance au médicament.</w:t>
      </w:r>
    </w:p>
    <w:p w:rsidR="00AD199F" w:rsidRDefault="00C73F66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pict>
          <v:shape id="_x0000_s1030" style="position:absolute;left:0;text-align:left;margin-left:17.65pt;margin-top:1.2pt;width:244.1pt;height:130.65pt;z-index:487624704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AD199F" w:rsidRDefault="00C73F66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pict>
          <v:shape id="_x0000_s1028" type="#_x0000_t202" style="position:absolute;left:0;text-align:left;margin-left:53.85pt;margin-top:6.25pt;width:212.9pt;height:101.95pt;z-index:487626752" filled="f" stroked="f">
            <v:textbox style="mso-next-textbox:#_x0000_s1028" inset="0,0,0,0">
              <w:txbxContent>
                <w:p w:rsidR="0040577D" w:rsidRDefault="00180092" w:rsidP="00AD199F">
                  <w:pPr>
                    <w:spacing w:before="1"/>
                    <w:ind w:left="284"/>
                    <w:rPr>
                      <w:rFonts w:asci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Tenir ce m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dicament hors de la vue </w:t>
                  </w:r>
                </w:p>
                <w:p w:rsidR="00B738D5" w:rsidRDefault="00180092" w:rsidP="00AD199F">
                  <w:pPr>
                    <w:spacing w:before="1"/>
                    <w:ind w:left="284"/>
                    <w:rPr>
                      <w:rFonts w:ascii="Arial" w:hAnsi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FFFFFF"/>
                      <w:sz w:val="20"/>
                    </w:rPr>
                    <w:t>et</w:t>
                  </w:r>
                  <w:proofErr w:type="gramEnd"/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 de la port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e des enfants.</w:t>
                  </w:r>
                </w:p>
                <w:p w:rsidR="00B738D5" w:rsidRDefault="00B738D5" w:rsidP="00AD199F">
                  <w:pPr>
                    <w:spacing w:before="2"/>
                    <w:ind w:left="284"/>
                    <w:rPr>
                      <w:rFonts w:ascii="Arial"/>
                      <w:b/>
                      <w:sz w:val="32"/>
                    </w:rPr>
                  </w:pPr>
                </w:p>
                <w:p w:rsidR="00B738D5" w:rsidRDefault="00AF6DD5" w:rsidP="00AD199F">
                  <w:pPr>
                    <w:spacing w:line="247" w:lineRule="auto"/>
                    <w:ind w:left="284" w:right="1183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 conserver à une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température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inférieure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à</w:t>
                  </w:r>
                  <w:r w:rsidR="00164E3E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25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°</w:t>
                  </w:r>
                  <w:r w:rsidR="0040577D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C et à l’abri de la </w:t>
                  </w:r>
                </w:p>
                <w:p w:rsidR="0040577D" w:rsidRDefault="0040577D" w:rsidP="00AD199F">
                  <w:pPr>
                    <w:spacing w:line="247" w:lineRule="auto"/>
                    <w:ind w:left="284" w:right="1183"/>
                    <w:rPr>
                      <w:rFonts w:ascii="Arial" w:hAnsi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lumière</w:t>
                  </w:r>
                  <w:proofErr w:type="gramEnd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C73F66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.35pt;margin-top:4.35pt;width:23.15pt;height:24.45pt;z-index:487625728" stroked="t" strokecolor="white [3212]">
            <v:imagedata r:id="rId16" o:title=""/>
          </v:shape>
        </w:pict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618560" behindDoc="0" locked="0" layoutInCell="1" allowOverlap="1" wp14:anchorId="7CB263ED" wp14:editId="62B06FC3">
            <wp:simplePos x="0" y="0"/>
            <wp:positionH relativeFrom="column">
              <wp:posOffset>2635885</wp:posOffset>
            </wp:positionH>
            <wp:positionV relativeFrom="paragraph">
              <wp:posOffset>130810</wp:posOffset>
            </wp:positionV>
            <wp:extent cx="445135" cy="5041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Pr="00AD199F" w:rsidRDefault="00AD199F" w:rsidP="00AD199F">
      <w:pPr>
        <w:spacing w:after="240" w:line="249" w:lineRule="auto"/>
        <w:ind w:left="568" w:right="31"/>
        <w:jc w:val="both"/>
        <w:rPr>
          <w:b/>
          <w:color w:val="7E7E7E"/>
          <w:sz w:val="20"/>
        </w:rPr>
      </w:pPr>
      <w:r w:rsidRPr="00AD199F">
        <w:rPr>
          <w:b/>
          <w:color w:val="7E7E7E"/>
          <w:sz w:val="20"/>
        </w:rPr>
        <w:t>N’arrêtez jamais votre traitement et ne modifiez jamais le rythme d’administration sans avis du prescripteur.</w:t>
      </w:r>
    </w:p>
    <w:p w:rsidR="00AD199F" w:rsidRPr="00AD199F" w:rsidRDefault="00AD199F" w:rsidP="00AD199F">
      <w:pPr>
        <w:spacing w:after="120" w:line="276" w:lineRule="auto"/>
        <w:ind w:left="1134" w:right="28"/>
        <w:jc w:val="both"/>
        <w:rPr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019F79F2" wp14:editId="5E15F155">
            <wp:simplePos x="0" y="0"/>
            <wp:positionH relativeFrom="page">
              <wp:posOffset>241300</wp:posOffset>
            </wp:positionH>
            <wp:positionV relativeFrom="paragraph">
              <wp:posOffset>8890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99F">
        <w:rPr>
          <w:color w:val="7E7E7E"/>
          <w:sz w:val="20"/>
        </w:rPr>
        <w:t>Ne prenez pas de dose double pour compenser la dose que vous avez oublié de prendre.</w:t>
      </w:r>
    </w:p>
    <w:p w:rsidR="0040577D" w:rsidRDefault="00AD199F" w:rsidP="00AD199F">
      <w:pPr>
        <w:spacing w:line="276" w:lineRule="auto"/>
        <w:ind w:left="1134" w:right="31"/>
        <w:jc w:val="both"/>
        <w:rPr>
          <w:color w:val="7E7E7E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4272" behindDoc="0" locked="0" layoutInCell="1" allowOverlap="1" wp14:anchorId="3148D64B" wp14:editId="5251C19A">
            <wp:simplePos x="0" y="0"/>
            <wp:positionH relativeFrom="page">
              <wp:posOffset>207645</wp:posOffset>
            </wp:positionH>
            <wp:positionV relativeFrom="paragraph">
              <wp:posOffset>120650</wp:posOffset>
            </wp:positionV>
            <wp:extent cx="454660" cy="433070"/>
            <wp:effectExtent l="0" t="0" r="2540" b="5080"/>
            <wp:wrapNone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99F">
        <w:rPr>
          <w:color w:val="7E7E7E"/>
          <w:sz w:val="20"/>
        </w:rPr>
        <w:t>Non recommandé en cas de grossesse ou d’allaitement, parlez-en avec votre médecin. Une contraception efficace doit être utilisée  pendant le traitement.</w:t>
      </w:r>
    </w:p>
    <w:p w:rsidR="001F75DB" w:rsidRDefault="005A62FA" w:rsidP="00AD199F">
      <w:pPr>
        <w:pStyle w:val="Corpsdetexte"/>
        <w:spacing w:before="10"/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57D204A" wp14:editId="4C4C8D93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699135" cy="580390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Default="0040577D" w:rsidP="00405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99pt;margin-top:3.75pt;width:55.05pt;height:45.7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" fillcolor="white [3201]" stroked="f" strokeweight=".5pt">
                <v:textbox>
                  <w:txbxContent>
                    <w:p w:rsidR="0040577D" w:rsidRDefault="0040577D" w:rsidP="004057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6DD5">
        <w:br w:type="column"/>
      </w:r>
      <w:r w:rsidR="001F75DB">
        <w:lastRenderedPageBreak/>
        <w:t xml:space="preserve">                         </w:t>
      </w:r>
    </w:p>
    <w:p w:rsidR="00B738D5" w:rsidRPr="005A62FA" w:rsidRDefault="00633B7E">
      <w:pPr>
        <w:spacing w:before="1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FE02050" wp14:editId="444463B8">
                <wp:simplePos x="0" y="0"/>
                <wp:positionH relativeFrom="column">
                  <wp:posOffset>3943350</wp:posOffset>
                </wp:positionH>
                <wp:positionV relativeFrom="paragraph">
                  <wp:posOffset>133654</wp:posOffset>
                </wp:positionV>
                <wp:extent cx="3251835" cy="942975"/>
                <wp:effectExtent l="0" t="0" r="571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5B" w:rsidRDefault="0040577D" w:rsidP="00AD199F">
                            <w:pPr>
                              <w:spacing w:line="360" w:lineRule="auto"/>
                              <w:jc w:val="both"/>
                            </w:pPr>
                            <w:r w:rsidRPr="00CA4C5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Comme tous les médicaments, le </w:t>
                            </w:r>
                            <w:r w:rsidR="00A50CBF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RESTASIS</w:t>
                            </w:r>
                            <w:r w:rsidRPr="00CA4C5B">
                              <w:rPr>
                                <w:b/>
                                <w:color w:val="626262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CA4C5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 peut provoquer des effets indésirables, mais ils ne surviennent pas systématiquement chez tout le monde</w:t>
                            </w:r>
                            <w:r w:rsidR="00A91E86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3" type="#_x0000_t202" style="position:absolute;margin-left:310.5pt;margin-top:10.5pt;width:256.05pt;height:74.2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" fillcolor="white [3201]" stroked="f" strokeweight=".5pt">
                <v:textbox>
                  <w:txbxContent>
                    <w:p w:rsidR="00CA4C5B" w:rsidRDefault="0040577D" w:rsidP="00AD199F">
                      <w:pPr>
                        <w:spacing w:line="360" w:lineRule="auto"/>
                        <w:jc w:val="both"/>
                      </w:pPr>
                      <w:r w:rsidRPr="00CA4C5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Comme tous les médicaments, le </w:t>
                      </w:r>
                      <w:r w:rsidR="00A50CBF">
                        <w:rPr>
                          <w:b/>
                          <w:color w:val="626262"/>
                          <w:sz w:val="20"/>
                          <w:szCs w:val="20"/>
                        </w:rPr>
                        <w:t>RESTASIS</w:t>
                      </w:r>
                      <w:r w:rsidRPr="00CA4C5B">
                        <w:rPr>
                          <w:b/>
                          <w:color w:val="626262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CA4C5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 peut provoquer des effets indésirables, mais ils ne surviennent pas systématiquement chez tout le monde</w:t>
                      </w:r>
                      <w:r w:rsidR="00A91E86">
                        <w:rPr>
                          <w:b/>
                          <w:color w:val="626262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1F75DB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 xml:space="preserve">                        </w:t>
      </w:r>
      <w:r w:rsidR="00AF6DD5" w:rsidRPr="00AD199F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</w:p>
    <w:p w:rsidR="005E62A4" w:rsidRPr="005A62FA" w:rsidRDefault="00AF6DD5">
      <w:pPr>
        <w:pStyle w:val="Paragraphedeliste"/>
        <w:numPr>
          <w:ilvl w:val="0"/>
          <w:numId w:val="3"/>
        </w:numPr>
        <w:spacing w:before="201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:rsidR="005E62A4" w:rsidRPr="005A62FA" w:rsidRDefault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:rsidR="005E62A4" w:rsidRPr="005A62FA" w:rsidRDefault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:rsidR="005A62FA" w:rsidRPr="005A62FA" w:rsidRDefault="00A91E86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EB26EB3" wp14:editId="6E4D8F3C">
                <wp:simplePos x="0" y="0"/>
                <wp:positionH relativeFrom="page">
                  <wp:posOffset>7179310</wp:posOffset>
                </wp:positionH>
                <wp:positionV relativeFrom="page">
                  <wp:posOffset>2217724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</w:tblGrid>
                            <w:tr w:rsidR="005A62FA" w:rsidTr="00AD199F">
                              <w:trPr>
                                <w:trHeight w:val="1112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 w:rsidRPr="005A62FA">
                                    <w:rPr>
                                      <w:color w:val="626262"/>
                                    </w:rPr>
                                    <w:t>Douleur oculaire, irritation, sensation de brûlure oculaire, démangeaisons</w:t>
                                  </w:r>
                                </w:p>
                              </w:tc>
                            </w:tr>
                            <w:tr w:rsidR="005A62FA" w:rsidTr="00AD199F">
                              <w:trPr>
                                <w:trHeight w:val="684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 w:rsidRPr="005A62FA">
                                    <w:rPr>
                                      <w:color w:val="626262"/>
                                    </w:rPr>
                                    <w:t>Rougeur de la paupière,</w:t>
                                  </w:r>
                                  <w:r w:rsidRPr="005A62FA">
                                    <w:rPr>
                                      <w:color w:val="5F5F5F"/>
                                    </w:rPr>
                                    <w:t xml:space="preserve"> </w:t>
                                  </w:r>
                                </w:p>
                                <w:p w:rsid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 w:rsidRPr="005A62FA">
                                    <w:rPr>
                                      <w:color w:val="5F5F5F"/>
                                    </w:rPr>
                                    <w:t xml:space="preserve">Augmentation du larmoiement, </w:t>
                                  </w:r>
                                </w:p>
                                <w:p w:rsidR="005A62FA" w:rsidRP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>
                                    <w:rPr>
                                      <w:color w:val="5F5F5F"/>
                                    </w:rPr>
                                    <w:t>V</w:t>
                                  </w:r>
                                  <w:r w:rsidRPr="005A62FA">
                                    <w:rPr>
                                      <w:color w:val="5F5F5F"/>
                                    </w:rPr>
                                    <w:t>ision trouble</w:t>
                                  </w: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57" w:right="141" w:firstLine="3"/>
                                    <w:jc w:val="center"/>
                                  </w:pPr>
                                </w:p>
                              </w:tc>
                            </w:tr>
                            <w:tr w:rsidR="005A62FA" w:rsidTr="00AD199F">
                              <w:trPr>
                                <w:trHeight w:val="850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 w:rsidRPr="005A62FA">
                                    <w:rPr>
                                      <w:color w:val="5F5F5F"/>
                                    </w:rPr>
                                    <w:t>Des infections locales peuvent survenir</w:t>
                                  </w:r>
                                </w:p>
                              </w:tc>
                            </w:tr>
                          </w:tbl>
                          <w:p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left:0;text-align:left;margin-left:565.3pt;margin-top:174.6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VAugIAALgFAAAOAAAAZHJzL2Uyb0RvYy54bWysVEuPmzAQvlfqf7B8Z3mEJICWrHZDqCpt&#10;H9K2l94cMMEq2NR2Atuq/71jE5Ls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</w:tblGrid>
                      <w:tr w:rsidR="005A62FA" w:rsidTr="00AD199F">
                        <w:trPr>
                          <w:trHeight w:val="1112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 w:rsidRPr="005A62FA">
                              <w:rPr>
                                <w:color w:val="626262"/>
                              </w:rPr>
                              <w:t>Douleur oculaire, irritation, sensation de brûlure oculaire, démangeaisons</w:t>
                            </w:r>
                          </w:p>
                        </w:tc>
                      </w:tr>
                      <w:tr w:rsidR="005A62FA" w:rsidTr="00AD199F">
                        <w:trPr>
                          <w:trHeight w:val="684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:rsid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 w:rsidRPr="005A62FA">
                              <w:rPr>
                                <w:color w:val="626262"/>
                              </w:rPr>
                              <w:t>Rougeur de la paupière,</w:t>
                            </w:r>
                            <w:r w:rsidRPr="005A62FA">
                              <w:rPr>
                                <w:color w:val="5F5F5F"/>
                              </w:rPr>
                              <w:t xml:space="preserve"> </w:t>
                            </w:r>
                          </w:p>
                          <w:p w:rsid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 w:rsidRPr="005A62FA">
                              <w:rPr>
                                <w:color w:val="5F5F5F"/>
                              </w:rPr>
                              <w:t xml:space="preserve">Augmentation du larmoiement, </w:t>
                            </w:r>
                          </w:p>
                          <w:p w:rsidR="005A62FA" w:rsidRP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V</w:t>
                            </w:r>
                            <w:r w:rsidRPr="005A62FA">
                              <w:rPr>
                                <w:color w:val="5F5F5F"/>
                              </w:rPr>
                              <w:t>ision trouble</w:t>
                            </w: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57" w:right="141" w:firstLine="3"/>
                              <w:jc w:val="center"/>
                            </w:pPr>
                          </w:p>
                        </w:tc>
                      </w:tr>
                      <w:tr w:rsidR="005A62FA" w:rsidTr="00AD199F">
                        <w:trPr>
                          <w:trHeight w:val="850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 w:rsidRPr="005A62FA">
                              <w:rPr>
                                <w:color w:val="5F5F5F"/>
                              </w:rPr>
                              <w:t>Des infections locales peuvent survenir</w:t>
                            </w:r>
                          </w:p>
                        </w:tc>
                      </w:tr>
                    </w:tbl>
                    <w:p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2A4" w:rsidRPr="005A62FA">
        <w:rPr>
          <w:color w:val="626262"/>
          <w:sz w:val="20"/>
          <w:szCs w:val="20"/>
        </w:rPr>
        <w:t xml:space="preserve">Instiller </w:t>
      </w:r>
      <w:r>
        <w:rPr>
          <w:color w:val="626262"/>
          <w:sz w:val="20"/>
          <w:szCs w:val="20"/>
        </w:rPr>
        <w:t xml:space="preserve">une goutte dans le bas de l’œil </w:t>
      </w:r>
      <w:r w:rsidR="005E62A4" w:rsidRPr="005A62FA">
        <w:rPr>
          <w:color w:val="626262"/>
          <w:sz w:val="20"/>
          <w:szCs w:val="20"/>
        </w:rPr>
        <w:t xml:space="preserve">puis cligner 2 fois </w:t>
      </w:r>
      <w:r>
        <w:rPr>
          <w:color w:val="626262"/>
          <w:sz w:val="20"/>
          <w:szCs w:val="20"/>
        </w:rPr>
        <w:t>d</w:t>
      </w:r>
      <w:r w:rsidR="005E62A4" w:rsidRPr="005A62FA">
        <w:rPr>
          <w:color w:val="626262"/>
          <w:sz w:val="20"/>
          <w:szCs w:val="20"/>
        </w:rPr>
        <w:t xml:space="preserve">es paupières (meilleure répartition </w:t>
      </w:r>
      <w:r w:rsidR="00145FE5">
        <w:rPr>
          <w:color w:val="626262"/>
          <w:sz w:val="20"/>
          <w:szCs w:val="20"/>
        </w:rPr>
        <w:t xml:space="preserve">de la </w:t>
      </w:r>
      <w:r w:rsidR="005E62A4" w:rsidRPr="005A62FA">
        <w:rPr>
          <w:color w:val="626262"/>
          <w:sz w:val="20"/>
          <w:szCs w:val="20"/>
        </w:rPr>
        <w:t>goutte sur l’œil)</w:t>
      </w:r>
      <w:r w:rsidR="005A62FA" w:rsidRPr="005A62FA">
        <w:rPr>
          <w:color w:val="626262"/>
          <w:sz w:val="20"/>
          <w:szCs w:val="20"/>
        </w:rPr>
        <w:t>.</w:t>
      </w:r>
      <w:r w:rsidR="005A62FA" w:rsidRPr="005A62FA">
        <w:rPr>
          <w:sz w:val="20"/>
          <w:szCs w:val="20"/>
        </w:rPr>
        <w:t xml:space="preserve"> </w:t>
      </w:r>
    </w:p>
    <w:p w:rsidR="005A62FA" w:rsidRPr="005A62FA" w:rsidRDefault="005A62FA" w:rsidP="005A62FA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E62A4" w:rsidRPr="00AD199F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AD199F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Eviter de toucher l’œil ou les paupières avec l’embout du récipient unidose</w:t>
      </w:r>
    </w:p>
    <w:p w:rsidR="005A62FA" w:rsidRPr="00AD199F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10"/>
          <w:szCs w:val="20"/>
        </w:rPr>
      </w:pPr>
    </w:p>
    <w:p w:rsidR="005E62A4" w:rsidRPr="005A62FA" w:rsidRDefault="005E62A4" w:rsidP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Fermer les yeux pendant 30 secondes et </w:t>
      </w:r>
      <w:r w:rsidR="00A91E86">
        <w:rPr>
          <w:color w:val="626262"/>
          <w:sz w:val="20"/>
          <w:szCs w:val="20"/>
        </w:rPr>
        <w:t xml:space="preserve">en même temps </w:t>
      </w:r>
      <w:r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A91E86">
        <w:rPr>
          <w:color w:val="626262"/>
          <w:sz w:val="20"/>
          <w:szCs w:val="20"/>
        </w:rPr>
        <w:t xml:space="preserve"> et</w:t>
      </w:r>
      <w:r w:rsidR="005A62FA" w:rsidRPr="005A62FA">
        <w:rPr>
          <w:color w:val="626262"/>
          <w:sz w:val="20"/>
          <w:szCs w:val="20"/>
        </w:rPr>
        <w:t xml:space="preserve"> réduction </w:t>
      </w:r>
      <w:r w:rsidR="00A91E86">
        <w:rPr>
          <w:color w:val="626262"/>
          <w:sz w:val="20"/>
          <w:szCs w:val="20"/>
        </w:rPr>
        <w:t xml:space="preserve">du </w:t>
      </w:r>
      <w:r w:rsidR="005A62FA" w:rsidRPr="005A62FA">
        <w:rPr>
          <w:color w:val="626262"/>
          <w:sz w:val="20"/>
          <w:szCs w:val="20"/>
        </w:rPr>
        <w:t xml:space="preserve">passage </w:t>
      </w:r>
      <w:r w:rsidR="00A91E86">
        <w:rPr>
          <w:color w:val="626262"/>
          <w:sz w:val="20"/>
          <w:szCs w:val="20"/>
        </w:rPr>
        <w:t>du médicament dans le sang</w:t>
      </w:r>
      <w:r w:rsidRPr="005A62FA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5A62FA" w:rsidRDefault="005A62FA" w:rsidP="005E62A4">
      <w:pPr>
        <w:spacing w:line="249" w:lineRule="auto"/>
        <w:ind w:left="1413" w:right="5989"/>
        <w:jc w:val="both"/>
        <w:rPr>
          <w:color w:val="626262"/>
          <w:sz w:val="16"/>
          <w:szCs w:val="20"/>
        </w:rPr>
      </w:pPr>
    </w:p>
    <w:p w:rsidR="00AD199F" w:rsidRPr="00AD199F" w:rsidRDefault="007F1E32" w:rsidP="005E62A4">
      <w:pPr>
        <w:spacing w:line="249" w:lineRule="auto"/>
        <w:ind w:left="1413" w:right="5989"/>
        <w:jc w:val="both"/>
        <w:rPr>
          <w:color w:val="626262"/>
          <w:sz w:val="16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19584" behindDoc="0" locked="0" layoutInCell="1" allowOverlap="1" wp14:anchorId="1A092928" wp14:editId="6C7C9C8D">
            <wp:simplePos x="0" y="0"/>
            <wp:positionH relativeFrom="column">
              <wp:posOffset>541494</wp:posOffset>
            </wp:positionH>
            <wp:positionV relativeFrom="paragraph">
              <wp:posOffset>79126</wp:posOffset>
            </wp:positionV>
            <wp:extent cx="1579245" cy="154813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7F1E32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51328" behindDoc="0" locked="0" layoutInCell="1" allowOverlap="1" wp14:anchorId="10C8983E" wp14:editId="7A854FEC">
            <wp:simplePos x="0" y="0"/>
            <wp:positionH relativeFrom="column">
              <wp:posOffset>2372995</wp:posOffset>
            </wp:positionH>
            <wp:positionV relativeFrom="paragraph">
              <wp:posOffset>76200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3E"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2112" behindDoc="0" locked="0" layoutInCell="1" allowOverlap="1" wp14:anchorId="0518F35A" wp14:editId="293C7E5E">
                <wp:simplePos x="0" y="0"/>
                <wp:positionH relativeFrom="column">
                  <wp:posOffset>5340350</wp:posOffset>
                </wp:positionH>
                <wp:positionV relativeFrom="paragraph">
                  <wp:posOffset>63169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AAC" w:rsidRPr="00AD199F" w:rsidRDefault="00FB1AAC" w:rsidP="00FB1AAC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35" style="position:absolute;left:0;text-align:left;margin-left:420.5pt;margin-top:4.95pt;width:41.2pt;height:37pt;z-index:487642112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">
                <v:shape id="Zone de texte 26" o:spid="_x0000_s1036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FB1AAC" w:rsidRPr="00AD199F" w:rsidRDefault="00FB1AAC" w:rsidP="00FB1AAC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30" o:spid="_x0000_s1037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6B149A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5710487" wp14:editId="6BC79398">
                <wp:simplePos x="0" y="0"/>
                <wp:positionH relativeFrom="column">
                  <wp:posOffset>3819525</wp:posOffset>
                </wp:positionH>
                <wp:positionV relativeFrom="paragraph">
                  <wp:posOffset>119049</wp:posOffset>
                </wp:positionV>
                <wp:extent cx="3498215" cy="904875"/>
                <wp:effectExtent l="0" t="0" r="698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Pr="005A62FA" w:rsidRDefault="0040577D" w:rsidP="00AD199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 w:rsidR="00164E3E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 w:rsidR="00A91E86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</w:t>
                            </w:r>
                            <w:r w:rsidR="00164E3E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left:0;text-align:left;margin-left:300.75pt;margin-top:9.35pt;width:275.45pt;height:71.2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" fillcolor="white [3201]" stroked="f" strokeweight=".5pt">
                <v:textbox>
                  <w:txbxContent>
                    <w:p w:rsidR="0040577D" w:rsidRPr="005A62FA" w:rsidRDefault="0040577D" w:rsidP="00AD199F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 w:rsidR="00164E3E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 w:rsidR="00A91E86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</w:t>
                      </w:r>
                      <w:r w:rsidR="00164E3E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7F1E32" w:rsidRDefault="007F1E32" w:rsidP="007A3F42">
      <w:pPr>
        <w:spacing w:line="249" w:lineRule="auto"/>
        <w:ind w:left="993" w:right="5989"/>
        <w:jc w:val="both"/>
        <w:rPr>
          <w:color w:val="626262"/>
          <w:sz w:val="20"/>
          <w:szCs w:val="20"/>
        </w:rPr>
      </w:pPr>
    </w:p>
    <w:p w:rsidR="0040577D" w:rsidRPr="005A62FA" w:rsidRDefault="00164E3E" w:rsidP="007A3F42">
      <w:pPr>
        <w:spacing w:line="249" w:lineRule="auto"/>
        <w:ind w:left="993" w:right="5989"/>
        <w:jc w:val="both"/>
        <w:rPr>
          <w:color w:val="626262"/>
          <w:sz w:val="20"/>
          <w:szCs w:val="20"/>
        </w:rPr>
      </w:pPr>
      <w:r w:rsidRPr="00AD199F">
        <w:rPr>
          <w:noProof/>
          <w:color w:val="62626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4188CC7" wp14:editId="2CDD75ED">
                <wp:simplePos x="0" y="0"/>
                <wp:positionH relativeFrom="column">
                  <wp:posOffset>3950335</wp:posOffset>
                </wp:positionH>
                <wp:positionV relativeFrom="paragraph">
                  <wp:posOffset>225425</wp:posOffset>
                </wp:positionV>
                <wp:extent cx="3242945" cy="80200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6" w:rsidRPr="00AD199F" w:rsidRDefault="00A91E86" w:rsidP="00AD199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AD199F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Contactez rapidement votre médecin en cas d’inconfort, de symptômes nouveaux ou encore d’infection oculaire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1.05pt;margin-top:17.75pt;width:255.35pt;height:63.1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" stroked="f">
                <v:textbox>
                  <w:txbxContent>
                    <w:p w:rsidR="00A91E86" w:rsidRPr="00AD199F" w:rsidRDefault="00A91E86" w:rsidP="00AD199F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AD199F">
                        <w:rPr>
                          <w:b/>
                          <w:color w:val="626262"/>
                          <w:sz w:val="24"/>
                          <w:szCs w:val="24"/>
                        </w:rPr>
                        <w:t>Contactez rapidement votre médecin en cas d’inconfort, de symptômes nouveaux ou encore d’infection oculaire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0092" w:rsidRPr="005A62FA" w:rsidRDefault="00164E3E" w:rsidP="007A3F42">
      <w:pPr>
        <w:pStyle w:val="Corpsdetexte"/>
        <w:spacing w:before="148" w:after="240" w:line="249" w:lineRule="auto"/>
        <w:ind w:left="1701" w:right="5993"/>
        <w:jc w:val="both"/>
        <w:rPr>
          <w:color w:val="626262"/>
          <w:sz w:val="20"/>
          <w:szCs w:val="20"/>
        </w:rPr>
      </w:pPr>
      <w:r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0064" behindDoc="0" locked="0" layoutInCell="1" allowOverlap="1" wp14:anchorId="10161570" wp14:editId="3A4120C3">
                <wp:simplePos x="0" y="0"/>
                <wp:positionH relativeFrom="column">
                  <wp:posOffset>433705</wp:posOffset>
                </wp:positionH>
                <wp:positionV relativeFrom="paragraph">
                  <wp:posOffset>39370</wp:posOffset>
                </wp:positionV>
                <wp:extent cx="523240" cy="469900"/>
                <wp:effectExtent l="0" t="0" r="10160" b="2540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1" name="Zone de texte 21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AAC" w:rsidRPr="00AD199F" w:rsidRDefault="00FB1AAC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iangle isocèle 2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40" style="position:absolute;left:0;text-align:left;margin-left:34.15pt;margin-top:3.1pt;width:41.2pt;height:37pt;z-index:487640064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">
                <v:shape id="Zone de texte 21" o:spid="_x0000_s1041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FB1AAC" w:rsidRPr="00AD199F" w:rsidRDefault="00FB1AAC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20" o:spid="_x0000_s1042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NtLwA&#10;AADbAAAADwAAAGRycy9kb3ducmV2LnhtbERPSwrCMBDdC94hjOBOUyuKVKOIKLhQ8L8emrEtNpPS&#10;RK23NwvB5eP9Z4vGlOJFtSssKxj0IxDEqdUFZwou501vAsJ5ZI2lZVLwIQeLebs1w0TbNx/pdfKZ&#10;CCHsElSQe18lUro0J4OubyviwN1tbdAHWGdS1/gO4aaUcRSNpcGCQ0OOFa1ySh+np1FQrHfDw358&#10;u8pbGd8zPbLD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7420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5A62FA" w:rsidRPr="005A62FA">
        <w:rPr>
          <w:color w:val="626262"/>
          <w:sz w:val="20"/>
          <w:szCs w:val="20"/>
        </w:rPr>
        <w:t xml:space="preserve">Ne pas conserver l’unidose ouverte pour une utilisation ultérieure </w:t>
      </w:r>
      <w:r w:rsidR="00A91E86">
        <w:rPr>
          <w:color w:val="626262"/>
          <w:sz w:val="20"/>
          <w:szCs w:val="20"/>
        </w:rPr>
        <w:t> (mais vous pouvez utiliser la même unidose pour les 2 yeux</w:t>
      </w:r>
      <w:r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B738D5" w:rsidRPr="005A62FA" w:rsidRDefault="00C77ECF" w:rsidP="007A3F42">
      <w:pPr>
        <w:pStyle w:val="Corpsdetexte"/>
        <w:spacing w:before="148" w:line="249" w:lineRule="auto"/>
        <w:ind w:left="993" w:right="5993"/>
        <w:jc w:val="both"/>
        <w:rPr>
          <w:sz w:val="20"/>
          <w:szCs w:val="20"/>
        </w:rPr>
      </w:pPr>
      <w:r w:rsidRPr="00AD199F">
        <w:rPr>
          <w:noProof/>
          <w:sz w:val="23"/>
          <w:lang w:eastAsia="fr-FR"/>
        </w:rPr>
        <w:drawing>
          <wp:anchor distT="0" distB="0" distL="114300" distR="114300" simplePos="0" relativeHeight="487647232" behindDoc="0" locked="0" layoutInCell="1" allowOverlap="1" wp14:anchorId="54315F51" wp14:editId="05228870">
            <wp:simplePos x="0" y="0"/>
            <wp:positionH relativeFrom="column">
              <wp:posOffset>5017770</wp:posOffset>
            </wp:positionH>
            <wp:positionV relativeFrom="paragraph">
              <wp:posOffset>211151</wp:posOffset>
            </wp:positionV>
            <wp:extent cx="2196465" cy="640715"/>
            <wp:effectExtent l="0" t="0" r="0" b="698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D5" w:rsidRPr="005A62FA">
        <w:rPr>
          <w:color w:val="626262"/>
          <w:sz w:val="20"/>
          <w:szCs w:val="20"/>
        </w:rPr>
        <w:t>Ne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pas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jeter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les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emballages</w:t>
      </w:r>
      <w:r w:rsidR="00164E3E">
        <w:rPr>
          <w:color w:val="626262"/>
          <w:spacing w:val="1"/>
          <w:sz w:val="20"/>
          <w:szCs w:val="20"/>
        </w:rPr>
        <w:t xml:space="preserve">, </w:t>
      </w:r>
      <w:r w:rsidR="00AF6DD5" w:rsidRPr="005A62FA">
        <w:rPr>
          <w:color w:val="626262"/>
          <w:sz w:val="20"/>
          <w:szCs w:val="20"/>
        </w:rPr>
        <w:t>ni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les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 xml:space="preserve">unidoses utilisées ou périmées. </w:t>
      </w:r>
      <w:r w:rsidR="00AF6DD5" w:rsidRPr="005A62FA">
        <w:rPr>
          <w:color w:val="626262"/>
          <w:sz w:val="20"/>
          <w:szCs w:val="20"/>
        </w:rPr>
        <w:t>Rapportez-les</w:t>
      </w:r>
      <w:r w:rsidR="00AF6DD5" w:rsidRPr="005A62FA">
        <w:rPr>
          <w:color w:val="626262"/>
          <w:spacing w:val="-3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à</w:t>
      </w:r>
      <w:r w:rsidR="00AF6DD5" w:rsidRPr="005A62FA">
        <w:rPr>
          <w:color w:val="626262"/>
          <w:spacing w:val="-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votre</w:t>
      </w:r>
      <w:r w:rsidR="00AF6DD5"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>pharmacien de ville (Tri Cyclamed</w:t>
      </w:r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40577D" w:rsidRDefault="0040577D">
      <w:pPr>
        <w:spacing w:before="4"/>
        <w:ind w:left="5982"/>
        <w:rPr>
          <w:sz w:val="18"/>
        </w:rPr>
      </w:pPr>
    </w:p>
    <w:sectPr w:rsidR="0040577D" w:rsidSect="003E29A2">
      <w:headerReference w:type="default" r:id="rId23"/>
      <w:type w:val="continuous"/>
      <w:pgSz w:w="16850" w:h="11910" w:orient="landscape"/>
      <w:pgMar w:top="1400" w:right="0" w:bottom="0" w:left="60" w:header="720" w:footer="720" w:gutter="0"/>
      <w:cols w:num="2" w:space="720" w:equalWidth="0">
        <w:col w:w="5043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66" w:rsidRDefault="00C73F66">
      <w:r>
        <w:separator/>
      </w:r>
    </w:p>
  </w:endnote>
  <w:endnote w:type="continuationSeparator" w:id="0">
    <w:p w:rsidR="00C73F66" w:rsidRDefault="00C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66" w:rsidRDefault="00C73F66">
      <w:r>
        <w:separator/>
      </w:r>
    </w:p>
  </w:footnote>
  <w:footnote w:type="continuationSeparator" w:id="0">
    <w:p w:rsidR="00C73F66" w:rsidRDefault="00C7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C73F66">
    <w:pPr>
      <w:pStyle w:val="Corpsdetexte"/>
      <w:spacing w:line="14" w:lineRule="auto"/>
      <w:rPr>
        <w:sz w:val="20"/>
      </w:rPr>
    </w:pPr>
    <w:r>
      <w:pict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6;height:1376" coordsize="5586,1376" path="m,1376r5585,l5585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C73F66">
    <w:pPr>
      <w:pStyle w:val="Corpsdetexte"/>
      <w:spacing w:line="14" w:lineRule="auto"/>
      <w:rPr>
        <w:sz w:val="20"/>
      </w:rPr>
    </w:pPr>
    <w:r>
      <w:pict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ed="f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1" coordsize="5585,1371" path="m,1370r5585,l5585,e" filled="f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ed="f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ed="f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:rsidR="00B738D5" w:rsidRDefault="00AF6DD5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9.1pt;margin-top:11.6pt;width:186.8pt;height:42.55pt;z-index:-15883776;mso-position-horizontal-relative:page;mso-position-vertical-relative:page" filled="f" stroked="f">
          <v:textbox inset="0,0,0,0">
            <w:txbxContent>
              <w:p w:rsidR="00B738D5" w:rsidRDefault="00B240D0">
                <w:pPr>
                  <w:spacing w:before="8"/>
                  <w:ind w:left="3" w:right="3"/>
                  <w:jc w:val="center"/>
                  <w:rPr>
                    <w:rFonts w:ascii="Arial"/>
                    <w:b/>
                    <w:i/>
                    <w:sz w:val="40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Ciclosporine 0.05</w:t>
                </w:r>
                <w:r w:rsidR="00C87A85">
                  <w:rPr>
                    <w:rFonts w:ascii="Arial"/>
                    <w:b/>
                    <w:i/>
                    <w:color w:val="FFFFFF"/>
                    <w:sz w:val="40"/>
                  </w:rPr>
                  <w:t>%</w:t>
                </w:r>
              </w:p>
              <w:p w:rsidR="00B738D5" w:rsidRDefault="00B240D0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RESTASIS</w:t>
                </w:r>
                <w:r w:rsidR="00C87A85">
                  <w:rPr>
                    <w:rFonts w:ascii="Arial" w:hAnsi="Arial"/>
                    <w:b/>
                    <w:i/>
                    <w:color w:val="FFFFFF"/>
                    <w:sz w:val="30"/>
                    <w:vertAlign w:val="superscript"/>
                  </w:rPr>
                  <w:t xml:space="preserve">® </w:t>
                </w:r>
                <w:r w:rsidR="00C87A85"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Collyre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3a669c,#d2ccae,#b4aa7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11D79"/>
    <w:rsid w:val="00046E95"/>
    <w:rsid w:val="000712D0"/>
    <w:rsid w:val="00124E7C"/>
    <w:rsid w:val="001313A7"/>
    <w:rsid w:val="0013620D"/>
    <w:rsid w:val="00145FE5"/>
    <w:rsid w:val="00164E3E"/>
    <w:rsid w:val="00180092"/>
    <w:rsid w:val="00182FEA"/>
    <w:rsid w:val="001C7172"/>
    <w:rsid w:val="001F75DB"/>
    <w:rsid w:val="002A3E27"/>
    <w:rsid w:val="002C1CC6"/>
    <w:rsid w:val="00363E53"/>
    <w:rsid w:val="003E29A2"/>
    <w:rsid w:val="0040577D"/>
    <w:rsid w:val="00474427"/>
    <w:rsid w:val="00497BE3"/>
    <w:rsid w:val="004A0657"/>
    <w:rsid w:val="004B5823"/>
    <w:rsid w:val="005074F9"/>
    <w:rsid w:val="00527BFE"/>
    <w:rsid w:val="005A62FA"/>
    <w:rsid w:val="005E62A4"/>
    <w:rsid w:val="00633B7E"/>
    <w:rsid w:val="006555CD"/>
    <w:rsid w:val="0066376E"/>
    <w:rsid w:val="006A33C3"/>
    <w:rsid w:val="006B149A"/>
    <w:rsid w:val="006D721D"/>
    <w:rsid w:val="007A3F42"/>
    <w:rsid w:val="007B5A2D"/>
    <w:rsid w:val="007F1E32"/>
    <w:rsid w:val="0082409D"/>
    <w:rsid w:val="008304BD"/>
    <w:rsid w:val="009165F8"/>
    <w:rsid w:val="009A12FE"/>
    <w:rsid w:val="009B3EC0"/>
    <w:rsid w:val="009B7F33"/>
    <w:rsid w:val="00A305AC"/>
    <w:rsid w:val="00A45B6F"/>
    <w:rsid w:val="00A50CBF"/>
    <w:rsid w:val="00A55F15"/>
    <w:rsid w:val="00A75362"/>
    <w:rsid w:val="00A91E86"/>
    <w:rsid w:val="00AD199F"/>
    <w:rsid w:val="00AF6DD5"/>
    <w:rsid w:val="00B240D0"/>
    <w:rsid w:val="00B25259"/>
    <w:rsid w:val="00B41BC9"/>
    <w:rsid w:val="00B738D5"/>
    <w:rsid w:val="00B93AF8"/>
    <w:rsid w:val="00C22F81"/>
    <w:rsid w:val="00C73F66"/>
    <w:rsid w:val="00C77ECF"/>
    <w:rsid w:val="00C87A85"/>
    <w:rsid w:val="00CA4C5B"/>
    <w:rsid w:val="00CC2D63"/>
    <w:rsid w:val="00D4682A"/>
    <w:rsid w:val="00D55978"/>
    <w:rsid w:val="00DE04F1"/>
    <w:rsid w:val="00DF6D98"/>
    <w:rsid w:val="00ED0D47"/>
    <w:rsid w:val="00F12011"/>
    <w:rsid w:val="00F1271B"/>
    <w:rsid w:val="00FB1AAC"/>
    <w:rsid w:val="00FB7748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3a669c,#d2ccae,#b4aa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9B3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9B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s://www.fo-rothschild.fr/patient/contacter-lunite-de-retrocession-pharmaci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CF2-2011-4739-A585-CCF37B71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*</dc:creator>
  <cp:lastModifiedBy>Alaki THIEMELE</cp:lastModifiedBy>
  <cp:revision>3</cp:revision>
  <cp:lastPrinted>2022-05-09T09:58:00Z</cp:lastPrinted>
  <dcterms:created xsi:type="dcterms:W3CDTF">2023-03-28T08:11:00Z</dcterms:created>
  <dcterms:modified xsi:type="dcterms:W3CDTF">2023-03-28T08:12:00Z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