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9450B" w14:textId="77777777" w:rsidR="004F28B6" w:rsidRPr="004D142B" w:rsidRDefault="004F28B6" w:rsidP="000E54AC">
      <w:pPr>
        <w:rPr>
          <w:rFonts w:ascii="Arial" w:eastAsiaTheme="majorEastAsia" w:hAnsi="Arial" w:cs="Arial"/>
          <w:b/>
          <w:color w:val="000000" w:themeColor="text1"/>
          <w:sz w:val="20"/>
          <w:szCs w:val="20"/>
        </w:rPr>
      </w:pPr>
      <w:r w:rsidRPr="004D142B">
        <w:rPr>
          <w:rFonts w:ascii="Arial" w:hAnsi="Arial" w:cs="Arial"/>
          <w:b/>
          <w:noProof/>
          <w:color w:val="123F73"/>
          <w:sz w:val="20"/>
          <w:szCs w:val="20"/>
        </w:rPr>
        <mc:AlternateContent>
          <mc:Choice Requires="wps">
            <w:drawing>
              <wp:anchor distT="0" distB="0" distL="114300" distR="114300" simplePos="0" relativeHeight="251661312" behindDoc="0" locked="0" layoutInCell="1" allowOverlap="1" wp14:anchorId="63BABBE8" wp14:editId="0DC7A3AD">
                <wp:simplePos x="0" y="0"/>
                <wp:positionH relativeFrom="margin">
                  <wp:posOffset>-356870</wp:posOffset>
                </wp:positionH>
                <wp:positionV relativeFrom="paragraph">
                  <wp:posOffset>2471420</wp:posOffset>
                </wp:positionV>
                <wp:extent cx="6478905" cy="4029075"/>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6478905" cy="4029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5247C" w14:textId="77777777" w:rsidR="00651E14" w:rsidRDefault="00651E14" w:rsidP="004F28B6">
                            <w:pPr>
                              <w:jc w:val="center"/>
                              <w:rPr>
                                <w:rFonts w:ascii="Arial" w:hAnsi="Arial" w:cs="Arial"/>
                                <w:b/>
                                <w:color w:val="FFFFFF" w:themeColor="background1"/>
                                <w:sz w:val="72"/>
                              </w:rPr>
                            </w:pPr>
                            <w:r w:rsidRPr="00F27839">
                              <w:rPr>
                                <w:rFonts w:ascii="Arial" w:hAnsi="Arial" w:cs="Arial"/>
                                <w:b/>
                                <w:color w:val="FFFFFF" w:themeColor="background1"/>
                                <w:sz w:val="72"/>
                              </w:rPr>
                              <w:t>DOSSIER DE PRESSE</w:t>
                            </w:r>
                          </w:p>
                          <w:p w14:paraId="1115A01C" w14:textId="77777777" w:rsidR="00651E14" w:rsidRDefault="00651E14" w:rsidP="004F28B6">
                            <w:pPr>
                              <w:jc w:val="center"/>
                              <w:rPr>
                                <w:rFonts w:ascii="Arial" w:hAnsi="Arial" w:cs="Arial"/>
                                <w:b/>
                                <w:color w:val="FFFFFF" w:themeColor="background1"/>
                                <w:sz w:val="72"/>
                              </w:rPr>
                            </w:pPr>
                          </w:p>
                          <w:p w14:paraId="05AC1DB4" w14:textId="77777777" w:rsidR="00651E14" w:rsidRDefault="00651E14" w:rsidP="004F28B6">
                            <w:pPr>
                              <w:jc w:val="center"/>
                              <w:rPr>
                                <w:rFonts w:ascii="Arial" w:hAnsi="Arial"/>
                                <w:b/>
                                <w:color w:val="FFFFFF" w:themeColor="background1"/>
                                <w:sz w:val="32"/>
                              </w:rPr>
                            </w:pPr>
                          </w:p>
                          <w:p w14:paraId="36FC3977" w14:textId="77777777" w:rsidR="00651E14" w:rsidRDefault="00651E14" w:rsidP="004F28B6">
                            <w:pPr>
                              <w:jc w:val="center"/>
                              <w:rPr>
                                <w:rFonts w:ascii="Arial" w:hAnsi="Arial"/>
                                <w:b/>
                                <w:color w:val="FFFFFF" w:themeColor="background1"/>
                                <w:sz w:val="32"/>
                              </w:rPr>
                            </w:pPr>
                            <w:r>
                              <w:rPr>
                                <w:rFonts w:ascii="Arial" w:hAnsi="Arial"/>
                                <w:b/>
                                <w:color w:val="FFFFFF" w:themeColor="background1"/>
                                <w:sz w:val="32"/>
                              </w:rPr>
                              <w:t>EPILEPSIE PHARMACO-RESISTANTE DE L’ENFANT</w:t>
                            </w:r>
                          </w:p>
                          <w:p w14:paraId="0535511E" w14:textId="77777777" w:rsidR="00651E14" w:rsidRDefault="00651E14" w:rsidP="004F28B6">
                            <w:pPr>
                              <w:jc w:val="center"/>
                              <w:rPr>
                                <w:rFonts w:ascii="Arial" w:hAnsi="Arial"/>
                                <w:b/>
                                <w:color w:val="FFFFFF" w:themeColor="background1"/>
                                <w:sz w:val="32"/>
                              </w:rPr>
                            </w:pPr>
                          </w:p>
                          <w:p w14:paraId="697598EE" w14:textId="77777777" w:rsidR="00651E14" w:rsidRDefault="00651E14" w:rsidP="004F28B6">
                            <w:pPr>
                              <w:jc w:val="center"/>
                              <w:rPr>
                                <w:rFonts w:ascii="Arial" w:hAnsi="Arial"/>
                                <w:b/>
                                <w:color w:val="FFFFFF" w:themeColor="background1"/>
                                <w:sz w:val="32"/>
                              </w:rPr>
                            </w:pPr>
                            <w:r w:rsidRPr="00D753B3">
                              <w:rPr>
                                <w:rFonts w:ascii="Arial" w:hAnsi="Arial"/>
                                <w:b/>
                                <w:color w:val="FFFFFF" w:themeColor="background1"/>
                                <w:sz w:val="32"/>
                              </w:rPr>
                              <w:t xml:space="preserve">Comment la chirurgie d’excellence guérit l’épilepsie ? </w:t>
                            </w:r>
                          </w:p>
                          <w:p w14:paraId="5F78C2AB" w14:textId="77777777" w:rsidR="00651E14" w:rsidRPr="00D753B3" w:rsidRDefault="00651E14" w:rsidP="004F28B6">
                            <w:pPr>
                              <w:jc w:val="center"/>
                              <w:rPr>
                                <w:rFonts w:ascii="Arial" w:hAnsi="Arial"/>
                                <w:b/>
                                <w:color w:val="FFFFFF" w:themeColor="background1"/>
                                <w:sz w:val="32"/>
                              </w:rPr>
                            </w:pPr>
                          </w:p>
                          <w:p w14:paraId="36D0FCA7" w14:textId="57CA1AB9" w:rsidR="00651E14" w:rsidRDefault="00651E14" w:rsidP="004F28B6">
                            <w:pPr>
                              <w:jc w:val="center"/>
                              <w:rPr>
                                <w:rFonts w:ascii="Arial" w:hAnsi="Arial"/>
                                <w:b/>
                                <w:color w:val="FFFFFF" w:themeColor="background1"/>
                                <w:sz w:val="32"/>
                              </w:rPr>
                            </w:pPr>
                            <w:r>
                              <w:rPr>
                                <w:rFonts w:ascii="Arial" w:hAnsi="Arial"/>
                                <w:b/>
                                <w:color w:val="FFFFFF" w:themeColor="background1"/>
                                <w:sz w:val="32"/>
                              </w:rPr>
                              <w:t>P</w:t>
                            </w:r>
                            <w:r w:rsidRPr="00D753B3">
                              <w:rPr>
                                <w:rFonts w:ascii="Arial" w:hAnsi="Arial"/>
                                <w:b/>
                                <w:color w:val="FFFFFF" w:themeColor="background1"/>
                                <w:sz w:val="32"/>
                              </w:rPr>
                              <w:t xml:space="preserve">rise en charge, traitements et recherche développés </w:t>
                            </w:r>
                          </w:p>
                          <w:p w14:paraId="0A79670A" w14:textId="77777777" w:rsidR="00651E14" w:rsidRDefault="00651E14" w:rsidP="004F28B6">
                            <w:pPr>
                              <w:jc w:val="center"/>
                              <w:rPr>
                                <w:rFonts w:ascii="Arial" w:hAnsi="Arial"/>
                                <w:b/>
                                <w:color w:val="FFFFFF" w:themeColor="background1"/>
                                <w:sz w:val="32"/>
                              </w:rPr>
                            </w:pPr>
                            <w:r w:rsidRPr="00D753B3">
                              <w:rPr>
                                <w:rFonts w:ascii="Arial" w:hAnsi="Arial"/>
                                <w:b/>
                                <w:color w:val="FFFFFF" w:themeColor="background1"/>
                                <w:sz w:val="32"/>
                              </w:rPr>
                              <w:t>à l’Hôpital F</w:t>
                            </w:r>
                            <w:r>
                              <w:rPr>
                                <w:rFonts w:ascii="Arial" w:hAnsi="Arial"/>
                                <w:b/>
                                <w:color w:val="FFFFFF" w:themeColor="background1"/>
                                <w:sz w:val="32"/>
                              </w:rPr>
                              <w:t xml:space="preserve">ondation Adolphe de Rothschild  </w:t>
                            </w:r>
                          </w:p>
                          <w:p w14:paraId="6E72B256" w14:textId="77777777" w:rsidR="00651E14" w:rsidRPr="00F27839" w:rsidRDefault="00651E14" w:rsidP="004F28B6">
                            <w:pPr>
                              <w:jc w:val="center"/>
                              <w:rPr>
                                <w:rFonts w:ascii="Arial" w:hAnsi="Arial"/>
                                <w:b/>
                                <w:color w:val="FFFFFF" w:themeColor="background1"/>
                                <w:sz w:val="16"/>
                              </w:rPr>
                            </w:pPr>
                          </w:p>
                          <w:p w14:paraId="413086ED" w14:textId="77777777" w:rsidR="00651E14" w:rsidRDefault="00651E14" w:rsidP="004F28B6">
                            <w:pPr>
                              <w:rPr>
                                <w:rFonts w:ascii="Arial" w:hAnsi="Arial"/>
                                <w:b/>
                                <w:color w:val="FFFFFF" w:themeColor="background1"/>
                                <w:sz w:val="32"/>
                              </w:rPr>
                            </w:pPr>
                          </w:p>
                          <w:p w14:paraId="7DB50B55" w14:textId="77777777" w:rsidR="00651E14" w:rsidRPr="00F27839" w:rsidRDefault="00651E14" w:rsidP="004F28B6">
                            <w:pPr>
                              <w:jc w:val="center"/>
                              <w:rPr>
                                <w:rFonts w:ascii="Arial" w:hAnsi="Arial"/>
                                <w:color w:val="FFFFFF" w:themeColor="background1"/>
                                <w:sz w:val="28"/>
                              </w:rPr>
                            </w:pPr>
                            <w:r>
                              <w:rPr>
                                <w:rFonts w:ascii="Arial" w:hAnsi="Arial"/>
                                <w:color w:val="FFFFFF" w:themeColor="background1"/>
                                <w:sz w:val="28"/>
                              </w:rPr>
                              <w:t>Février 2020</w:t>
                            </w:r>
                          </w:p>
                          <w:p w14:paraId="2580C8E5" w14:textId="77777777" w:rsidR="00651E14" w:rsidRDefault="00651E14" w:rsidP="004F28B6">
                            <w:pPr>
                              <w:jc w:val="center"/>
                              <w:rPr>
                                <w:rFonts w:ascii="Arial" w:hAnsi="Arial" w:cs="Arial"/>
                                <w:b/>
                                <w:color w:val="FFFFFF" w:themeColor="background1"/>
                                <w:sz w:val="72"/>
                              </w:rPr>
                            </w:pPr>
                          </w:p>
                          <w:p w14:paraId="58A7CD56" w14:textId="77777777" w:rsidR="00651E14" w:rsidRDefault="00651E14" w:rsidP="004F28B6">
                            <w:pPr>
                              <w:jc w:val="center"/>
                              <w:rPr>
                                <w:rFonts w:ascii="Arial" w:hAnsi="Arial" w:cs="Arial"/>
                                <w:b/>
                                <w:color w:val="FFFFFF" w:themeColor="background1"/>
                                <w:sz w:val="72"/>
                              </w:rPr>
                            </w:pPr>
                          </w:p>
                          <w:p w14:paraId="387D3568" w14:textId="77777777" w:rsidR="00651E14" w:rsidRDefault="00651E14" w:rsidP="004F28B6">
                            <w:pPr>
                              <w:jc w:val="center"/>
                              <w:rPr>
                                <w:rFonts w:ascii="Arial" w:hAnsi="Arial" w:cs="Arial"/>
                                <w:b/>
                                <w:color w:val="FFFFFF" w:themeColor="background1"/>
                                <w:sz w:val="72"/>
                              </w:rPr>
                            </w:pPr>
                          </w:p>
                          <w:p w14:paraId="3676B677" w14:textId="77777777" w:rsidR="00651E14" w:rsidRDefault="00651E14" w:rsidP="004F28B6">
                            <w:pPr>
                              <w:jc w:val="center"/>
                              <w:rPr>
                                <w:rFonts w:ascii="Arial" w:hAnsi="Arial" w:cs="Arial"/>
                                <w:b/>
                                <w:color w:val="FFFFFF" w:themeColor="background1"/>
                                <w:sz w:val="72"/>
                              </w:rPr>
                            </w:pPr>
                          </w:p>
                          <w:p w14:paraId="0342CB5A" w14:textId="77777777" w:rsidR="00651E14" w:rsidRPr="00F27839" w:rsidRDefault="00651E14" w:rsidP="004F28B6">
                            <w:pPr>
                              <w:jc w:val="center"/>
                              <w:rPr>
                                <w:rFonts w:ascii="Arial" w:hAnsi="Arial" w:cs="Arial"/>
                                <w:b/>
                                <w:color w:val="FFFFFF" w:themeColor="background1"/>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ABBE8" id="_x0000_t202" coordsize="21600,21600" o:spt="202" path="m,l,21600r21600,l21600,xe">
                <v:stroke joinstyle="miter"/>
                <v:path gradientshapeok="t" o:connecttype="rect"/>
              </v:shapetype>
              <v:shape id="Zone de texte 7" o:spid="_x0000_s1026" type="#_x0000_t202" style="position:absolute;margin-left:-28.1pt;margin-top:194.6pt;width:510.15pt;height:31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" filled="f" stroked="f">
                <v:textbox>
                  <w:txbxContent>
                    <w:p w14:paraId="67C5247C" w14:textId="77777777" w:rsidR="00651E14" w:rsidRDefault="00651E14" w:rsidP="004F28B6">
                      <w:pPr>
                        <w:jc w:val="center"/>
                        <w:rPr>
                          <w:rFonts w:ascii="Arial" w:hAnsi="Arial" w:cs="Arial"/>
                          <w:b/>
                          <w:color w:val="FFFFFF" w:themeColor="background1"/>
                          <w:sz w:val="72"/>
                        </w:rPr>
                      </w:pPr>
                      <w:r w:rsidRPr="00F27839">
                        <w:rPr>
                          <w:rFonts w:ascii="Arial" w:hAnsi="Arial" w:cs="Arial"/>
                          <w:b/>
                          <w:color w:val="FFFFFF" w:themeColor="background1"/>
                          <w:sz w:val="72"/>
                        </w:rPr>
                        <w:t>DOSSIER DE PRESSE</w:t>
                      </w:r>
                    </w:p>
                    <w:p w14:paraId="1115A01C" w14:textId="77777777" w:rsidR="00651E14" w:rsidRDefault="00651E14" w:rsidP="004F28B6">
                      <w:pPr>
                        <w:jc w:val="center"/>
                        <w:rPr>
                          <w:rFonts w:ascii="Arial" w:hAnsi="Arial" w:cs="Arial"/>
                          <w:b/>
                          <w:color w:val="FFFFFF" w:themeColor="background1"/>
                          <w:sz w:val="72"/>
                        </w:rPr>
                      </w:pPr>
                    </w:p>
                    <w:p w14:paraId="05AC1DB4" w14:textId="77777777" w:rsidR="00651E14" w:rsidRDefault="00651E14" w:rsidP="004F28B6">
                      <w:pPr>
                        <w:jc w:val="center"/>
                        <w:rPr>
                          <w:rFonts w:ascii="Arial" w:hAnsi="Arial"/>
                          <w:b/>
                          <w:color w:val="FFFFFF" w:themeColor="background1"/>
                          <w:sz w:val="32"/>
                        </w:rPr>
                      </w:pPr>
                    </w:p>
                    <w:p w14:paraId="36FC3977" w14:textId="77777777" w:rsidR="00651E14" w:rsidRDefault="00651E14" w:rsidP="004F28B6">
                      <w:pPr>
                        <w:jc w:val="center"/>
                        <w:rPr>
                          <w:rFonts w:ascii="Arial" w:hAnsi="Arial"/>
                          <w:b/>
                          <w:color w:val="FFFFFF" w:themeColor="background1"/>
                          <w:sz w:val="32"/>
                        </w:rPr>
                      </w:pPr>
                      <w:r>
                        <w:rPr>
                          <w:rFonts w:ascii="Arial" w:hAnsi="Arial"/>
                          <w:b/>
                          <w:color w:val="FFFFFF" w:themeColor="background1"/>
                          <w:sz w:val="32"/>
                        </w:rPr>
                        <w:t>EPILEPSIE PHARMACO-RESISTANTE DE L’ENFANT</w:t>
                      </w:r>
                    </w:p>
                    <w:p w14:paraId="0535511E" w14:textId="77777777" w:rsidR="00651E14" w:rsidRDefault="00651E14" w:rsidP="004F28B6">
                      <w:pPr>
                        <w:jc w:val="center"/>
                        <w:rPr>
                          <w:rFonts w:ascii="Arial" w:hAnsi="Arial"/>
                          <w:b/>
                          <w:color w:val="FFFFFF" w:themeColor="background1"/>
                          <w:sz w:val="32"/>
                        </w:rPr>
                      </w:pPr>
                    </w:p>
                    <w:p w14:paraId="697598EE" w14:textId="77777777" w:rsidR="00651E14" w:rsidRDefault="00651E14" w:rsidP="004F28B6">
                      <w:pPr>
                        <w:jc w:val="center"/>
                        <w:rPr>
                          <w:rFonts w:ascii="Arial" w:hAnsi="Arial"/>
                          <w:b/>
                          <w:color w:val="FFFFFF" w:themeColor="background1"/>
                          <w:sz w:val="32"/>
                        </w:rPr>
                      </w:pPr>
                      <w:r w:rsidRPr="00D753B3">
                        <w:rPr>
                          <w:rFonts w:ascii="Arial" w:hAnsi="Arial"/>
                          <w:b/>
                          <w:color w:val="FFFFFF" w:themeColor="background1"/>
                          <w:sz w:val="32"/>
                        </w:rPr>
                        <w:t xml:space="preserve">Comment la chirurgie d’excellence guérit l’épilepsie ? </w:t>
                      </w:r>
                    </w:p>
                    <w:p w14:paraId="5F78C2AB" w14:textId="77777777" w:rsidR="00651E14" w:rsidRPr="00D753B3" w:rsidRDefault="00651E14" w:rsidP="004F28B6">
                      <w:pPr>
                        <w:jc w:val="center"/>
                        <w:rPr>
                          <w:rFonts w:ascii="Arial" w:hAnsi="Arial"/>
                          <w:b/>
                          <w:color w:val="FFFFFF" w:themeColor="background1"/>
                          <w:sz w:val="32"/>
                        </w:rPr>
                      </w:pPr>
                    </w:p>
                    <w:p w14:paraId="36D0FCA7" w14:textId="57CA1AB9" w:rsidR="00651E14" w:rsidRDefault="00651E14" w:rsidP="004F28B6">
                      <w:pPr>
                        <w:jc w:val="center"/>
                        <w:rPr>
                          <w:rFonts w:ascii="Arial" w:hAnsi="Arial"/>
                          <w:b/>
                          <w:color w:val="FFFFFF" w:themeColor="background1"/>
                          <w:sz w:val="32"/>
                        </w:rPr>
                      </w:pPr>
                      <w:r>
                        <w:rPr>
                          <w:rFonts w:ascii="Arial" w:hAnsi="Arial"/>
                          <w:b/>
                          <w:color w:val="FFFFFF" w:themeColor="background1"/>
                          <w:sz w:val="32"/>
                        </w:rPr>
                        <w:t>P</w:t>
                      </w:r>
                      <w:r w:rsidRPr="00D753B3">
                        <w:rPr>
                          <w:rFonts w:ascii="Arial" w:hAnsi="Arial"/>
                          <w:b/>
                          <w:color w:val="FFFFFF" w:themeColor="background1"/>
                          <w:sz w:val="32"/>
                        </w:rPr>
                        <w:t xml:space="preserve">rise en charge, traitements et recherche développés </w:t>
                      </w:r>
                    </w:p>
                    <w:p w14:paraId="0A79670A" w14:textId="77777777" w:rsidR="00651E14" w:rsidRDefault="00651E14" w:rsidP="004F28B6">
                      <w:pPr>
                        <w:jc w:val="center"/>
                        <w:rPr>
                          <w:rFonts w:ascii="Arial" w:hAnsi="Arial"/>
                          <w:b/>
                          <w:color w:val="FFFFFF" w:themeColor="background1"/>
                          <w:sz w:val="32"/>
                        </w:rPr>
                      </w:pPr>
                      <w:r w:rsidRPr="00D753B3">
                        <w:rPr>
                          <w:rFonts w:ascii="Arial" w:hAnsi="Arial"/>
                          <w:b/>
                          <w:color w:val="FFFFFF" w:themeColor="background1"/>
                          <w:sz w:val="32"/>
                        </w:rPr>
                        <w:t>à l’Hôpital F</w:t>
                      </w:r>
                      <w:r>
                        <w:rPr>
                          <w:rFonts w:ascii="Arial" w:hAnsi="Arial"/>
                          <w:b/>
                          <w:color w:val="FFFFFF" w:themeColor="background1"/>
                          <w:sz w:val="32"/>
                        </w:rPr>
                        <w:t xml:space="preserve">ondation Adolphe de Rothschild  </w:t>
                      </w:r>
                    </w:p>
                    <w:p w14:paraId="6E72B256" w14:textId="77777777" w:rsidR="00651E14" w:rsidRPr="00F27839" w:rsidRDefault="00651E14" w:rsidP="004F28B6">
                      <w:pPr>
                        <w:jc w:val="center"/>
                        <w:rPr>
                          <w:rFonts w:ascii="Arial" w:hAnsi="Arial"/>
                          <w:b/>
                          <w:color w:val="FFFFFF" w:themeColor="background1"/>
                          <w:sz w:val="16"/>
                        </w:rPr>
                      </w:pPr>
                    </w:p>
                    <w:p w14:paraId="413086ED" w14:textId="77777777" w:rsidR="00651E14" w:rsidRDefault="00651E14" w:rsidP="004F28B6">
                      <w:pPr>
                        <w:rPr>
                          <w:rFonts w:ascii="Arial" w:hAnsi="Arial"/>
                          <w:b/>
                          <w:color w:val="FFFFFF" w:themeColor="background1"/>
                          <w:sz w:val="32"/>
                        </w:rPr>
                      </w:pPr>
                    </w:p>
                    <w:p w14:paraId="7DB50B55" w14:textId="77777777" w:rsidR="00651E14" w:rsidRPr="00F27839" w:rsidRDefault="00651E14" w:rsidP="004F28B6">
                      <w:pPr>
                        <w:jc w:val="center"/>
                        <w:rPr>
                          <w:rFonts w:ascii="Arial" w:hAnsi="Arial"/>
                          <w:color w:val="FFFFFF" w:themeColor="background1"/>
                          <w:sz w:val="28"/>
                        </w:rPr>
                      </w:pPr>
                      <w:r>
                        <w:rPr>
                          <w:rFonts w:ascii="Arial" w:hAnsi="Arial"/>
                          <w:color w:val="FFFFFF" w:themeColor="background1"/>
                          <w:sz w:val="28"/>
                        </w:rPr>
                        <w:t>Février 2020</w:t>
                      </w:r>
                    </w:p>
                    <w:p w14:paraId="2580C8E5" w14:textId="77777777" w:rsidR="00651E14" w:rsidRDefault="00651E14" w:rsidP="004F28B6">
                      <w:pPr>
                        <w:jc w:val="center"/>
                        <w:rPr>
                          <w:rFonts w:ascii="Arial" w:hAnsi="Arial" w:cs="Arial"/>
                          <w:b/>
                          <w:color w:val="FFFFFF" w:themeColor="background1"/>
                          <w:sz w:val="72"/>
                        </w:rPr>
                      </w:pPr>
                    </w:p>
                    <w:p w14:paraId="58A7CD56" w14:textId="77777777" w:rsidR="00651E14" w:rsidRDefault="00651E14" w:rsidP="004F28B6">
                      <w:pPr>
                        <w:jc w:val="center"/>
                        <w:rPr>
                          <w:rFonts w:ascii="Arial" w:hAnsi="Arial" w:cs="Arial"/>
                          <w:b/>
                          <w:color w:val="FFFFFF" w:themeColor="background1"/>
                          <w:sz w:val="72"/>
                        </w:rPr>
                      </w:pPr>
                    </w:p>
                    <w:p w14:paraId="387D3568" w14:textId="77777777" w:rsidR="00651E14" w:rsidRDefault="00651E14" w:rsidP="004F28B6">
                      <w:pPr>
                        <w:jc w:val="center"/>
                        <w:rPr>
                          <w:rFonts w:ascii="Arial" w:hAnsi="Arial" w:cs="Arial"/>
                          <w:b/>
                          <w:color w:val="FFFFFF" w:themeColor="background1"/>
                          <w:sz w:val="72"/>
                        </w:rPr>
                      </w:pPr>
                    </w:p>
                    <w:p w14:paraId="3676B677" w14:textId="77777777" w:rsidR="00651E14" w:rsidRDefault="00651E14" w:rsidP="004F28B6">
                      <w:pPr>
                        <w:jc w:val="center"/>
                        <w:rPr>
                          <w:rFonts w:ascii="Arial" w:hAnsi="Arial" w:cs="Arial"/>
                          <w:b/>
                          <w:color w:val="FFFFFF" w:themeColor="background1"/>
                          <w:sz w:val="72"/>
                        </w:rPr>
                      </w:pPr>
                    </w:p>
                    <w:p w14:paraId="0342CB5A" w14:textId="77777777" w:rsidR="00651E14" w:rsidRPr="00F27839" w:rsidRDefault="00651E14" w:rsidP="004F28B6">
                      <w:pPr>
                        <w:jc w:val="center"/>
                        <w:rPr>
                          <w:rFonts w:ascii="Arial" w:hAnsi="Arial" w:cs="Arial"/>
                          <w:b/>
                          <w:color w:val="FFFFFF" w:themeColor="background1"/>
                          <w:sz w:val="72"/>
                        </w:rPr>
                      </w:pPr>
                    </w:p>
                  </w:txbxContent>
                </v:textbox>
                <w10:wrap type="square" anchorx="margin"/>
              </v:shape>
            </w:pict>
          </mc:Fallback>
        </mc:AlternateContent>
      </w:r>
      <w:r w:rsidRPr="004D142B">
        <w:rPr>
          <w:rFonts w:ascii="Arial" w:hAnsi="Arial" w:cs="Arial"/>
          <w:b/>
          <w:noProof/>
          <w:color w:val="123F73"/>
          <w:sz w:val="20"/>
          <w:szCs w:val="20"/>
        </w:rPr>
        <mc:AlternateContent>
          <mc:Choice Requires="wps">
            <w:drawing>
              <wp:anchor distT="0" distB="0" distL="114300" distR="114300" simplePos="0" relativeHeight="251660288" behindDoc="1" locked="0" layoutInCell="1" allowOverlap="1" wp14:anchorId="3EDEE902" wp14:editId="089DBE4F">
                <wp:simplePos x="0" y="0"/>
                <wp:positionH relativeFrom="column">
                  <wp:posOffset>-918845</wp:posOffset>
                </wp:positionH>
                <wp:positionV relativeFrom="paragraph">
                  <wp:posOffset>2357755</wp:posOffset>
                </wp:positionV>
                <wp:extent cx="7610475" cy="74104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7610475" cy="7410450"/>
                        </a:xfrm>
                        <a:prstGeom prst="rect">
                          <a:avLst/>
                        </a:prstGeom>
                        <a:solidFill>
                          <a:srgbClr val="123F73"/>
                        </a:solidFill>
                      </wps:spPr>
                      <wps:style>
                        <a:lnRef idx="1">
                          <a:schemeClr val="accent1"/>
                        </a:lnRef>
                        <a:fillRef idx="3">
                          <a:schemeClr val="accent1"/>
                        </a:fillRef>
                        <a:effectRef idx="2">
                          <a:schemeClr val="accent1"/>
                        </a:effectRef>
                        <a:fontRef idx="minor">
                          <a:schemeClr val="lt1"/>
                        </a:fontRef>
                      </wps:style>
                      <wps:txbx>
                        <w:txbxContent>
                          <w:p w14:paraId="28C85687" w14:textId="77777777" w:rsidR="00651E14" w:rsidRDefault="00651E14" w:rsidP="004F28B6">
                            <w:pPr>
                              <w:jc w:val="center"/>
                            </w:pPr>
                          </w:p>
                          <w:p w14:paraId="28AC2F4B" w14:textId="77777777" w:rsidR="00651E14" w:rsidRDefault="00651E14" w:rsidP="004F28B6">
                            <w:pPr>
                              <w:jc w:val="center"/>
                            </w:pPr>
                          </w:p>
                          <w:p w14:paraId="709F1733" w14:textId="77777777" w:rsidR="00651E14" w:rsidRDefault="00651E14" w:rsidP="004F28B6">
                            <w:pPr>
                              <w:jc w:val="center"/>
                            </w:pPr>
                          </w:p>
                          <w:p w14:paraId="224A0042" w14:textId="77777777" w:rsidR="00651E14" w:rsidRDefault="00651E14" w:rsidP="004F28B6">
                            <w:pPr>
                              <w:jc w:val="center"/>
                            </w:pPr>
                          </w:p>
                          <w:p w14:paraId="0BF899DA" w14:textId="77777777" w:rsidR="00651E14" w:rsidRDefault="00651E14" w:rsidP="004F28B6">
                            <w:pPr>
                              <w:jc w:val="center"/>
                            </w:pPr>
                          </w:p>
                          <w:p w14:paraId="5B330AAC" w14:textId="77777777" w:rsidR="00651E14" w:rsidRDefault="00651E14" w:rsidP="004F28B6">
                            <w:pPr>
                              <w:jc w:val="center"/>
                            </w:pPr>
                          </w:p>
                          <w:p w14:paraId="502D5774" w14:textId="77777777" w:rsidR="00651E14" w:rsidRDefault="00651E14" w:rsidP="004F28B6">
                            <w:pPr>
                              <w:jc w:val="center"/>
                            </w:pPr>
                          </w:p>
                          <w:p w14:paraId="7680D75A" w14:textId="77777777" w:rsidR="00651E14" w:rsidRDefault="00651E14" w:rsidP="004F28B6">
                            <w:pPr>
                              <w:jc w:val="center"/>
                            </w:pPr>
                          </w:p>
                          <w:p w14:paraId="47D28C35" w14:textId="77777777" w:rsidR="00651E14" w:rsidRDefault="00651E14" w:rsidP="004F28B6">
                            <w:pPr>
                              <w:jc w:val="center"/>
                            </w:pPr>
                          </w:p>
                          <w:p w14:paraId="7359B879" w14:textId="77777777" w:rsidR="00651E14" w:rsidRDefault="00651E14" w:rsidP="004F28B6">
                            <w:pPr>
                              <w:jc w:val="center"/>
                            </w:pPr>
                          </w:p>
                          <w:p w14:paraId="5406F763" w14:textId="77777777" w:rsidR="00651E14" w:rsidRDefault="00651E14" w:rsidP="004F28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EE902" id="Rectangle 6" o:spid="_x0000_s1027" style="position:absolute;margin-left:-72.35pt;margin-top:185.65pt;width:599.25pt;height:5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" fillcolor="#123f73" strokecolor="#5b9bd5 [3204]" strokeweight=".5pt">
                <v:textbox>
                  <w:txbxContent>
                    <w:p w14:paraId="28C85687" w14:textId="77777777" w:rsidR="00651E14" w:rsidRDefault="00651E14" w:rsidP="004F28B6">
                      <w:pPr>
                        <w:jc w:val="center"/>
                      </w:pPr>
                    </w:p>
                    <w:p w14:paraId="28AC2F4B" w14:textId="77777777" w:rsidR="00651E14" w:rsidRDefault="00651E14" w:rsidP="004F28B6">
                      <w:pPr>
                        <w:jc w:val="center"/>
                      </w:pPr>
                    </w:p>
                    <w:p w14:paraId="709F1733" w14:textId="77777777" w:rsidR="00651E14" w:rsidRDefault="00651E14" w:rsidP="004F28B6">
                      <w:pPr>
                        <w:jc w:val="center"/>
                      </w:pPr>
                    </w:p>
                    <w:p w14:paraId="224A0042" w14:textId="77777777" w:rsidR="00651E14" w:rsidRDefault="00651E14" w:rsidP="004F28B6">
                      <w:pPr>
                        <w:jc w:val="center"/>
                      </w:pPr>
                    </w:p>
                    <w:p w14:paraId="0BF899DA" w14:textId="77777777" w:rsidR="00651E14" w:rsidRDefault="00651E14" w:rsidP="004F28B6">
                      <w:pPr>
                        <w:jc w:val="center"/>
                      </w:pPr>
                    </w:p>
                    <w:p w14:paraId="5B330AAC" w14:textId="77777777" w:rsidR="00651E14" w:rsidRDefault="00651E14" w:rsidP="004F28B6">
                      <w:pPr>
                        <w:jc w:val="center"/>
                      </w:pPr>
                    </w:p>
                    <w:p w14:paraId="502D5774" w14:textId="77777777" w:rsidR="00651E14" w:rsidRDefault="00651E14" w:rsidP="004F28B6">
                      <w:pPr>
                        <w:jc w:val="center"/>
                      </w:pPr>
                    </w:p>
                    <w:p w14:paraId="7680D75A" w14:textId="77777777" w:rsidR="00651E14" w:rsidRDefault="00651E14" w:rsidP="004F28B6">
                      <w:pPr>
                        <w:jc w:val="center"/>
                      </w:pPr>
                    </w:p>
                    <w:p w14:paraId="47D28C35" w14:textId="77777777" w:rsidR="00651E14" w:rsidRDefault="00651E14" w:rsidP="004F28B6">
                      <w:pPr>
                        <w:jc w:val="center"/>
                      </w:pPr>
                    </w:p>
                    <w:p w14:paraId="7359B879" w14:textId="77777777" w:rsidR="00651E14" w:rsidRDefault="00651E14" w:rsidP="004F28B6">
                      <w:pPr>
                        <w:jc w:val="center"/>
                      </w:pPr>
                    </w:p>
                    <w:p w14:paraId="5406F763" w14:textId="77777777" w:rsidR="00651E14" w:rsidRDefault="00651E14" w:rsidP="004F28B6">
                      <w:pPr>
                        <w:jc w:val="center"/>
                      </w:pPr>
                    </w:p>
                  </w:txbxContent>
                </v:textbox>
              </v:rect>
            </w:pict>
          </mc:Fallback>
        </mc:AlternateContent>
      </w:r>
      <w:r>
        <w:rPr>
          <w:noProof/>
        </w:rPr>
        <w:drawing>
          <wp:inline distT="0" distB="0" distL="0" distR="0" wp14:anchorId="269A823D" wp14:editId="10833814">
            <wp:extent cx="1846714" cy="1756410"/>
            <wp:effectExtent l="0" t="0" r="1270" b="0"/>
            <wp:docPr id="10" name="Picture 2" descr="logoFR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logoFRblan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1505" cy="1770478"/>
                    </a:xfrm>
                    <a:prstGeom prst="rect">
                      <a:avLst/>
                    </a:prstGeom>
                    <a:noFill/>
                  </pic:spPr>
                </pic:pic>
              </a:graphicData>
            </a:graphic>
          </wp:inline>
        </w:drawing>
      </w:r>
      <w:r w:rsidRPr="004D142B">
        <w:rPr>
          <w:rFonts w:ascii="Arial" w:hAnsi="Arial" w:cs="Arial"/>
          <w:b/>
          <w:noProof/>
          <w:color w:val="123F73"/>
          <w:sz w:val="20"/>
          <w:szCs w:val="20"/>
        </w:rPr>
        <mc:AlternateContent>
          <mc:Choice Requires="wps">
            <w:drawing>
              <wp:anchor distT="0" distB="0" distL="114300" distR="114300" simplePos="0" relativeHeight="251662336" behindDoc="0" locked="0" layoutInCell="1" allowOverlap="1" wp14:anchorId="150B098C" wp14:editId="6379EEC3">
                <wp:simplePos x="0" y="0"/>
                <wp:positionH relativeFrom="column">
                  <wp:posOffset>-114300</wp:posOffset>
                </wp:positionH>
                <wp:positionV relativeFrom="paragraph">
                  <wp:posOffset>8158163</wp:posOffset>
                </wp:positionV>
                <wp:extent cx="5943600" cy="11430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59436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55"/>
                            </w:tblGrid>
                            <w:tr w:rsidR="00651E14" w14:paraId="6C1062AD" w14:textId="77777777" w:rsidTr="00CE64CE">
                              <w:tc>
                                <w:tcPr>
                                  <w:tcW w:w="9447" w:type="dxa"/>
                                  <w:gridSpan w:val="2"/>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76EADD9" w14:textId="77777777" w:rsidR="00651E14" w:rsidRPr="00F27839" w:rsidRDefault="00651E14" w:rsidP="00CE64CE">
                                  <w:pPr>
                                    <w:jc w:val="center"/>
                                    <w:rPr>
                                      <w:rFonts w:ascii="Arial" w:hAnsi="Arial" w:cs="Arial"/>
                                      <w:b/>
                                      <w:color w:val="123F73"/>
                                      <w:sz w:val="20"/>
                                      <w:szCs w:val="20"/>
                                    </w:rPr>
                                  </w:pPr>
                                  <w:r w:rsidRPr="00F27839">
                                    <w:rPr>
                                      <w:rFonts w:ascii="Arial" w:hAnsi="Arial" w:cs="Arial"/>
                                      <w:b/>
                                      <w:color w:val="123F73"/>
                                      <w:sz w:val="20"/>
                                      <w:szCs w:val="20"/>
                                    </w:rPr>
                                    <w:t>CONTACTS PRESSE</w:t>
                                  </w:r>
                                </w:p>
                              </w:tc>
                            </w:tr>
                            <w:tr w:rsidR="00651E14" w14:paraId="4EBCAF44" w14:textId="77777777" w:rsidTr="00CE64CE">
                              <w:tc>
                                <w:tcPr>
                                  <w:tcW w:w="4723" w:type="dxa"/>
                                  <w:tcBorders>
                                    <w:top w:val="single" w:sz="4" w:space="0" w:color="D9D9D9" w:themeColor="background1" w:themeShade="D9"/>
                                  </w:tcBorders>
                                  <w:shd w:val="clear" w:color="auto" w:fill="auto"/>
                                </w:tcPr>
                                <w:p w14:paraId="4BA688FF" w14:textId="77777777" w:rsidR="00651E14" w:rsidRDefault="00651E14">
                                  <w:pPr>
                                    <w:rPr>
                                      <w:rFonts w:ascii="Arial" w:hAnsi="Arial" w:cs="Arial"/>
                                      <w:b/>
                                      <w:color w:val="FFFFFF" w:themeColor="background1"/>
                                      <w:sz w:val="20"/>
                                      <w:szCs w:val="20"/>
                                    </w:rPr>
                                  </w:pPr>
                                </w:p>
                                <w:p w14:paraId="4EE28C1B" w14:textId="77777777" w:rsidR="00651E14" w:rsidRPr="00F27839" w:rsidRDefault="00651E14">
                                  <w:pPr>
                                    <w:rPr>
                                      <w:rFonts w:ascii="Arial" w:hAnsi="Arial" w:cs="Arial"/>
                                      <w:b/>
                                      <w:color w:val="FFFFFF" w:themeColor="background1"/>
                                      <w:sz w:val="20"/>
                                      <w:szCs w:val="20"/>
                                    </w:rPr>
                                  </w:pPr>
                                  <w:r>
                                    <w:rPr>
                                      <w:rFonts w:ascii="Arial" w:hAnsi="Arial" w:cs="Arial"/>
                                      <w:b/>
                                      <w:color w:val="FFFFFF" w:themeColor="background1"/>
                                      <w:sz w:val="20"/>
                                      <w:szCs w:val="20"/>
                                    </w:rPr>
                                    <w:t xml:space="preserve">Hôpital </w:t>
                                  </w:r>
                                  <w:r w:rsidRPr="00F27839">
                                    <w:rPr>
                                      <w:rFonts w:ascii="Arial" w:hAnsi="Arial" w:cs="Arial"/>
                                      <w:b/>
                                      <w:color w:val="FFFFFF" w:themeColor="background1"/>
                                      <w:sz w:val="20"/>
                                      <w:szCs w:val="20"/>
                                    </w:rPr>
                                    <w:t>Fondation Adolphe de Rothschild</w:t>
                                  </w:r>
                                </w:p>
                                <w:p w14:paraId="6425D01B" w14:textId="77777777" w:rsidR="00651E14" w:rsidRPr="00F27839" w:rsidRDefault="00651E14">
                                  <w:pPr>
                                    <w:rPr>
                                      <w:rFonts w:ascii="Arial" w:hAnsi="Arial" w:cs="Arial"/>
                                      <w:color w:val="FFFFFF" w:themeColor="background1"/>
                                      <w:sz w:val="20"/>
                                      <w:szCs w:val="20"/>
                                    </w:rPr>
                                  </w:pPr>
                                  <w:r>
                                    <w:rPr>
                                      <w:rFonts w:ascii="Arial" w:hAnsi="Arial" w:cs="Arial"/>
                                      <w:color w:val="FFFFFF" w:themeColor="background1"/>
                                      <w:sz w:val="20"/>
                                      <w:szCs w:val="20"/>
                                    </w:rPr>
                                    <w:t>Emmanuelle Le Roy - 01 48 03 67 51</w:t>
                                  </w:r>
                                </w:p>
                                <w:p w14:paraId="19AD9605" w14:textId="77777777" w:rsidR="00651E14" w:rsidRPr="00155404" w:rsidRDefault="00340597">
                                  <w:pPr>
                                    <w:rPr>
                                      <w:rFonts w:ascii="Arial" w:hAnsi="Arial" w:cs="Arial"/>
                                      <w:color w:val="FFFFFF" w:themeColor="background1"/>
                                      <w:sz w:val="20"/>
                                      <w:szCs w:val="20"/>
                                    </w:rPr>
                                  </w:pPr>
                                  <w:hyperlink r:id="rId9" w:history="1">
                                    <w:r w:rsidR="00651E14" w:rsidRPr="00155404">
                                      <w:rPr>
                                        <w:rFonts w:ascii="Arial" w:hAnsi="Arial" w:cs="Arial"/>
                                        <w:color w:val="FFFFFF" w:themeColor="background1"/>
                                        <w:sz w:val="21"/>
                                      </w:rPr>
                                      <w:t>eleroy@for.paris</w:t>
                                    </w:r>
                                  </w:hyperlink>
                                </w:p>
                              </w:tc>
                              <w:tc>
                                <w:tcPr>
                                  <w:tcW w:w="4724" w:type="dxa"/>
                                  <w:tcBorders>
                                    <w:top w:val="single" w:sz="4" w:space="0" w:color="D9D9D9" w:themeColor="background1" w:themeShade="D9"/>
                                  </w:tcBorders>
                                  <w:shd w:val="clear" w:color="auto" w:fill="auto"/>
                                </w:tcPr>
                                <w:p w14:paraId="3360FB1C" w14:textId="77777777" w:rsidR="00651E14" w:rsidRDefault="00651E14"/>
                                <w:p w14:paraId="2A8E2AFA" w14:textId="77777777" w:rsidR="00651E14" w:rsidRPr="00F27839" w:rsidRDefault="00651E14">
                                  <w:pPr>
                                    <w:rPr>
                                      <w:rFonts w:ascii="Arial" w:hAnsi="Arial" w:cs="Arial"/>
                                      <w:b/>
                                      <w:color w:val="FFFFFF" w:themeColor="background1"/>
                                      <w:sz w:val="20"/>
                                      <w:szCs w:val="20"/>
                                    </w:rPr>
                                  </w:pPr>
                                  <w:r w:rsidRPr="00F27839">
                                    <w:rPr>
                                      <w:rFonts w:ascii="Arial" w:hAnsi="Arial" w:cs="Arial"/>
                                      <w:b/>
                                      <w:color w:val="FFFFFF" w:themeColor="background1"/>
                                      <w:sz w:val="20"/>
                                      <w:szCs w:val="20"/>
                                    </w:rPr>
                                    <w:t>LJ Communication</w:t>
                                  </w:r>
                                </w:p>
                                <w:p w14:paraId="2B138F70" w14:textId="77777777" w:rsidR="00651E14" w:rsidRPr="00F27839" w:rsidRDefault="00651E14" w:rsidP="00CE64CE">
                                  <w:pPr>
                                    <w:rPr>
                                      <w:rFonts w:ascii="Arial" w:hAnsi="Arial" w:cs="Arial"/>
                                      <w:color w:val="FFFFFF" w:themeColor="background1"/>
                                      <w:sz w:val="20"/>
                                      <w:szCs w:val="20"/>
                                    </w:rPr>
                                  </w:pPr>
                                  <w:r w:rsidRPr="00F27839">
                                    <w:rPr>
                                      <w:rFonts w:ascii="Arial" w:hAnsi="Arial" w:cs="Arial"/>
                                      <w:color w:val="FFFFFF" w:themeColor="background1"/>
                                      <w:sz w:val="20"/>
                                      <w:szCs w:val="20"/>
                                    </w:rPr>
                                    <w:t xml:space="preserve">Maryam De Kuyper - Anne-Laure Brisseau </w:t>
                                  </w:r>
                                  <w:r w:rsidRPr="00F27839">
                                    <w:rPr>
                                      <w:rFonts w:ascii="Arial" w:hAnsi="Arial" w:cs="Arial"/>
                                      <w:color w:val="FFFFFF" w:themeColor="background1"/>
                                      <w:sz w:val="20"/>
                                      <w:szCs w:val="20"/>
                                    </w:rPr>
                                    <w:br/>
                                    <w:t>01 45 03 89 94 - 01 45 03 50 36</w:t>
                                  </w:r>
                                </w:p>
                                <w:p w14:paraId="287294A1" w14:textId="77777777" w:rsidR="00651E14" w:rsidRDefault="00651E14">
                                  <w:r w:rsidRPr="00F27839">
                                    <w:rPr>
                                      <w:rFonts w:ascii="Arial" w:hAnsi="Arial" w:cs="Arial"/>
                                      <w:color w:val="FFFFFF" w:themeColor="background1"/>
                                      <w:sz w:val="20"/>
                                      <w:szCs w:val="20"/>
                                    </w:rPr>
                                    <w:t xml:space="preserve">m.dekuyper@ljcom.net - </w:t>
                                  </w:r>
                                  <w:hyperlink r:id="rId10" w:history="1">
                                    <w:r w:rsidRPr="00155404">
                                      <w:rPr>
                                        <w:rFonts w:ascii="Arial" w:hAnsi="Arial" w:cs="Arial"/>
                                        <w:color w:val="FFFFFF" w:themeColor="background1"/>
                                        <w:sz w:val="21"/>
                                      </w:rPr>
                                      <w:t>al.brisseau@ljcom</w:t>
                                    </w:r>
                                  </w:hyperlink>
                                  <w:r w:rsidRPr="00155404">
                                    <w:rPr>
                                      <w:rFonts w:ascii="Arial" w:hAnsi="Arial" w:cs="Arial"/>
                                      <w:color w:val="FFFFFF" w:themeColor="background1"/>
                                      <w:sz w:val="21"/>
                                    </w:rPr>
                                    <w:t>.net</w:t>
                                  </w:r>
                                </w:p>
                              </w:tc>
                            </w:tr>
                          </w:tbl>
                          <w:p w14:paraId="379CA82F" w14:textId="77777777" w:rsidR="00651E14" w:rsidRDefault="00651E14" w:rsidP="004F2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098C" id="Zone de texte 11" o:spid="_x0000_s1028" type="#_x0000_t202" style="position:absolute;margin-left:-9pt;margin-top:642.4pt;width:468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" filled="f" stroked="f">
                <v:textbo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55"/>
                      </w:tblGrid>
                      <w:tr w:rsidR="00651E14" w14:paraId="6C1062AD" w14:textId="77777777" w:rsidTr="00CE64CE">
                        <w:tc>
                          <w:tcPr>
                            <w:tcW w:w="9447" w:type="dxa"/>
                            <w:gridSpan w:val="2"/>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76EADD9" w14:textId="77777777" w:rsidR="00651E14" w:rsidRPr="00F27839" w:rsidRDefault="00651E14" w:rsidP="00CE64CE">
                            <w:pPr>
                              <w:jc w:val="center"/>
                              <w:rPr>
                                <w:rFonts w:ascii="Arial" w:hAnsi="Arial" w:cs="Arial"/>
                                <w:b/>
                                <w:color w:val="123F73"/>
                                <w:sz w:val="20"/>
                                <w:szCs w:val="20"/>
                              </w:rPr>
                            </w:pPr>
                            <w:r w:rsidRPr="00F27839">
                              <w:rPr>
                                <w:rFonts w:ascii="Arial" w:hAnsi="Arial" w:cs="Arial"/>
                                <w:b/>
                                <w:color w:val="123F73"/>
                                <w:sz w:val="20"/>
                                <w:szCs w:val="20"/>
                              </w:rPr>
                              <w:t>CONTACTS PRESSE</w:t>
                            </w:r>
                          </w:p>
                        </w:tc>
                      </w:tr>
                      <w:tr w:rsidR="00651E14" w14:paraId="4EBCAF44" w14:textId="77777777" w:rsidTr="00CE64CE">
                        <w:tc>
                          <w:tcPr>
                            <w:tcW w:w="4723" w:type="dxa"/>
                            <w:tcBorders>
                              <w:top w:val="single" w:sz="4" w:space="0" w:color="D9D9D9" w:themeColor="background1" w:themeShade="D9"/>
                            </w:tcBorders>
                            <w:shd w:val="clear" w:color="auto" w:fill="auto"/>
                          </w:tcPr>
                          <w:p w14:paraId="4BA688FF" w14:textId="77777777" w:rsidR="00651E14" w:rsidRDefault="00651E14">
                            <w:pPr>
                              <w:rPr>
                                <w:rFonts w:ascii="Arial" w:hAnsi="Arial" w:cs="Arial"/>
                                <w:b/>
                                <w:color w:val="FFFFFF" w:themeColor="background1"/>
                                <w:sz w:val="20"/>
                                <w:szCs w:val="20"/>
                              </w:rPr>
                            </w:pPr>
                          </w:p>
                          <w:p w14:paraId="4EE28C1B" w14:textId="77777777" w:rsidR="00651E14" w:rsidRPr="00F27839" w:rsidRDefault="00651E14">
                            <w:pPr>
                              <w:rPr>
                                <w:rFonts w:ascii="Arial" w:hAnsi="Arial" w:cs="Arial"/>
                                <w:b/>
                                <w:color w:val="FFFFFF" w:themeColor="background1"/>
                                <w:sz w:val="20"/>
                                <w:szCs w:val="20"/>
                              </w:rPr>
                            </w:pPr>
                            <w:r>
                              <w:rPr>
                                <w:rFonts w:ascii="Arial" w:hAnsi="Arial" w:cs="Arial"/>
                                <w:b/>
                                <w:color w:val="FFFFFF" w:themeColor="background1"/>
                                <w:sz w:val="20"/>
                                <w:szCs w:val="20"/>
                              </w:rPr>
                              <w:t xml:space="preserve">Hôpital </w:t>
                            </w:r>
                            <w:r w:rsidRPr="00F27839">
                              <w:rPr>
                                <w:rFonts w:ascii="Arial" w:hAnsi="Arial" w:cs="Arial"/>
                                <w:b/>
                                <w:color w:val="FFFFFF" w:themeColor="background1"/>
                                <w:sz w:val="20"/>
                                <w:szCs w:val="20"/>
                              </w:rPr>
                              <w:t>Fondation Adolphe de Rothschild</w:t>
                            </w:r>
                          </w:p>
                          <w:p w14:paraId="6425D01B" w14:textId="77777777" w:rsidR="00651E14" w:rsidRPr="00F27839" w:rsidRDefault="00651E14">
                            <w:pPr>
                              <w:rPr>
                                <w:rFonts w:ascii="Arial" w:hAnsi="Arial" w:cs="Arial"/>
                                <w:color w:val="FFFFFF" w:themeColor="background1"/>
                                <w:sz w:val="20"/>
                                <w:szCs w:val="20"/>
                              </w:rPr>
                            </w:pPr>
                            <w:r>
                              <w:rPr>
                                <w:rFonts w:ascii="Arial" w:hAnsi="Arial" w:cs="Arial"/>
                                <w:color w:val="FFFFFF" w:themeColor="background1"/>
                                <w:sz w:val="20"/>
                                <w:szCs w:val="20"/>
                              </w:rPr>
                              <w:t>Emmanuelle Le Roy - 01 48 03 67 51</w:t>
                            </w:r>
                          </w:p>
                          <w:p w14:paraId="19AD9605" w14:textId="77777777" w:rsidR="00651E14" w:rsidRPr="00155404" w:rsidRDefault="00340597">
                            <w:pPr>
                              <w:rPr>
                                <w:rFonts w:ascii="Arial" w:hAnsi="Arial" w:cs="Arial"/>
                                <w:color w:val="FFFFFF" w:themeColor="background1"/>
                                <w:sz w:val="20"/>
                                <w:szCs w:val="20"/>
                              </w:rPr>
                            </w:pPr>
                            <w:hyperlink r:id="rId11" w:history="1">
                              <w:r w:rsidR="00651E14" w:rsidRPr="00155404">
                                <w:rPr>
                                  <w:rFonts w:ascii="Arial" w:hAnsi="Arial" w:cs="Arial"/>
                                  <w:color w:val="FFFFFF" w:themeColor="background1"/>
                                  <w:sz w:val="21"/>
                                </w:rPr>
                                <w:t>eleroy@for.paris</w:t>
                              </w:r>
                            </w:hyperlink>
                          </w:p>
                        </w:tc>
                        <w:tc>
                          <w:tcPr>
                            <w:tcW w:w="4724" w:type="dxa"/>
                            <w:tcBorders>
                              <w:top w:val="single" w:sz="4" w:space="0" w:color="D9D9D9" w:themeColor="background1" w:themeShade="D9"/>
                            </w:tcBorders>
                            <w:shd w:val="clear" w:color="auto" w:fill="auto"/>
                          </w:tcPr>
                          <w:p w14:paraId="3360FB1C" w14:textId="77777777" w:rsidR="00651E14" w:rsidRDefault="00651E14"/>
                          <w:p w14:paraId="2A8E2AFA" w14:textId="77777777" w:rsidR="00651E14" w:rsidRPr="00F27839" w:rsidRDefault="00651E14">
                            <w:pPr>
                              <w:rPr>
                                <w:rFonts w:ascii="Arial" w:hAnsi="Arial" w:cs="Arial"/>
                                <w:b/>
                                <w:color w:val="FFFFFF" w:themeColor="background1"/>
                                <w:sz w:val="20"/>
                                <w:szCs w:val="20"/>
                              </w:rPr>
                            </w:pPr>
                            <w:r w:rsidRPr="00F27839">
                              <w:rPr>
                                <w:rFonts w:ascii="Arial" w:hAnsi="Arial" w:cs="Arial"/>
                                <w:b/>
                                <w:color w:val="FFFFFF" w:themeColor="background1"/>
                                <w:sz w:val="20"/>
                                <w:szCs w:val="20"/>
                              </w:rPr>
                              <w:t>LJ Communication</w:t>
                            </w:r>
                          </w:p>
                          <w:p w14:paraId="2B138F70" w14:textId="77777777" w:rsidR="00651E14" w:rsidRPr="00F27839" w:rsidRDefault="00651E14" w:rsidP="00CE64CE">
                            <w:pPr>
                              <w:rPr>
                                <w:rFonts w:ascii="Arial" w:hAnsi="Arial" w:cs="Arial"/>
                                <w:color w:val="FFFFFF" w:themeColor="background1"/>
                                <w:sz w:val="20"/>
                                <w:szCs w:val="20"/>
                              </w:rPr>
                            </w:pPr>
                            <w:r w:rsidRPr="00F27839">
                              <w:rPr>
                                <w:rFonts w:ascii="Arial" w:hAnsi="Arial" w:cs="Arial"/>
                                <w:color w:val="FFFFFF" w:themeColor="background1"/>
                                <w:sz w:val="20"/>
                                <w:szCs w:val="20"/>
                              </w:rPr>
                              <w:t xml:space="preserve">Maryam De Kuyper - Anne-Laure Brisseau </w:t>
                            </w:r>
                            <w:r w:rsidRPr="00F27839">
                              <w:rPr>
                                <w:rFonts w:ascii="Arial" w:hAnsi="Arial" w:cs="Arial"/>
                                <w:color w:val="FFFFFF" w:themeColor="background1"/>
                                <w:sz w:val="20"/>
                                <w:szCs w:val="20"/>
                              </w:rPr>
                              <w:br/>
                              <w:t>01 45 03 89 94 - 01 45 03 50 36</w:t>
                            </w:r>
                          </w:p>
                          <w:p w14:paraId="287294A1" w14:textId="77777777" w:rsidR="00651E14" w:rsidRDefault="00651E14">
                            <w:r w:rsidRPr="00F27839">
                              <w:rPr>
                                <w:rFonts w:ascii="Arial" w:hAnsi="Arial" w:cs="Arial"/>
                                <w:color w:val="FFFFFF" w:themeColor="background1"/>
                                <w:sz w:val="20"/>
                                <w:szCs w:val="20"/>
                              </w:rPr>
                              <w:t xml:space="preserve">m.dekuyper@ljcom.net - </w:t>
                            </w:r>
                            <w:hyperlink r:id="rId12" w:history="1">
                              <w:r w:rsidRPr="00155404">
                                <w:rPr>
                                  <w:rFonts w:ascii="Arial" w:hAnsi="Arial" w:cs="Arial"/>
                                  <w:color w:val="FFFFFF" w:themeColor="background1"/>
                                  <w:sz w:val="21"/>
                                </w:rPr>
                                <w:t>al.brisseau@ljcom</w:t>
                              </w:r>
                            </w:hyperlink>
                            <w:r w:rsidRPr="00155404">
                              <w:rPr>
                                <w:rFonts w:ascii="Arial" w:hAnsi="Arial" w:cs="Arial"/>
                                <w:color w:val="FFFFFF" w:themeColor="background1"/>
                                <w:sz w:val="21"/>
                              </w:rPr>
                              <w:t>.net</w:t>
                            </w:r>
                          </w:p>
                        </w:tc>
                      </w:tr>
                    </w:tbl>
                    <w:p w14:paraId="379CA82F" w14:textId="77777777" w:rsidR="00651E14" w:rsidRDefault="00651E14" w:rsidP="004F28B6"/>
                  </w:txbxContent>
                </v:textbox>
                <w10:wrap type="square"/>
              </v:shape>
            </w:pict>
          </mc:Fallback>
        </mc:AlternateContent>
      </w:r>
      <w:r w:rsidRPr="004D142B">
        <w:rPr>
          <w:rFonts w:ascii="Arial" w:hAnsi="Arial" w:cs="Arial"/>
          <w:b/>
          <w:color w:val="000000" w:themeColor="text1"/>
          <w:sz w:val="20"/>
          <w:szCs w:val="20"/>
        </w:rPr>
        <w:br w:type="page"/>
      </w:r>
    </w:p>
    <w:p w14:paraId="5FAAAAE9" w14:textId="77777777" w:rsidR="004F28B6" w:rsidRPr="00EA3096" w:rsidRDefault="004F28B6" w:rsidP="004F28B6">
      <w:pPr>
        <w:shd w:val="clear" w:color="auto" w:fill="123F73"/>
        <w:jc w:val="center"/>
        <w:rPr>
          <w:rFonts w:ascii="Arial" w:hAnsi="Arial" w:cs="Arial"/>
          <w:b/>
          <w:color w:val="FFFFFF" w:themeColor="background1"/>
          <w:sz w:val="20"/>
          <w:szCs w:val="20"/>
        </w:rPr>
      </w:pPr>
      <w:r w:rsidRPr="00EA3096">
        <w:rPr>
          <w:rFonts w:ascii="Arial" w:hAnsi="Arial" w:cs="Arial"/>
          <w:b/>
          <w:color w:val="FFFFFF" w:themeColor="background1"/>
          <w:sz w:val="20"/>
          <w:szCs w:val="20"/>
        </w:rPr>
        <w:lastRenderedPageBreak/>
        <w:t>SOMMAIRE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0"/>
        <w:gridCol w:w="452"/>
      </w:tblGrid>
      <w:tr w:rsidR="004F28B6" w:rsidRPr="00EA3096" w14:paraId="69617AF4" w14:textId="77777777" w:rsidTr="00CE64CE">
        <w:tc>
          <w:tcPr>
            <w:tcW w:w="8755" w:type="dxa"/>
          </w:tcPr>
          <w:p w14:paraId="4BEB5E1D" w14:textId="77777777" w:rsidR="006671DA" w:rsidRDefault="004F28B6" w:rsidP="00CE64CE">
            <w:pPr>
              <w:pStyle w:val="En-ttedetabledesmatires"/>
              <w:spacing w:before="0" w:after="0"/>
              <w:rPr>
                <w:rFonts w:ascii="Arial" w:hAnsi="Arial" w:cs="Arial"/>
                <w:b/>
                <w:color w:val="000000" w:themeColor="text1"/>
                <w:sz w:val="20"/>
                <w:szCs w:val="20"/>
              </w:rPr>
            </w:pPr>
            <w:r w:rsidRPr="00EA3096">
              <w:rPr>
                <w:rFonts w:ascii="Arial" w:hAnsi="Arial" w:cs="Arial"/>
                <w:b/>
                <w:color w:val="000000" w:themeColor="text1"/>
                <w:sz w:val="20"/>
                <w:szCs w:val="20"/>
              </w:rPr>
              <w:br w:type="page"/>
            </w:r>
          </w:p>
          <w:p w14:paraId="7E416055" w14:textId="77777777" w:rsidR="006671DA" w:rsidRDefault="006671DA" w:rsidP="00CE64CE">
            <w:pPr>
              <w:pStyle w:val="En-ttedetabledesmatires"/>
              <w:spacing w:before="0" w:after="0"/>
              <w:rPr>
                <w:rFonts w:ascii="Arial" w:hAnsi="Arial" w:cs="Arial"/>
                <w:b/>
                <w:bCs/>
                <w:noProof/>
                <w:color w:val="000000" w:themeColor="text1"/>
                <w:sz w:val="20"/>
                <w:szCs w:val="20"/>
              </w:rPr>
            </w:pPr>
          </w:p>
          <w:p w14:paraId="316B8669" w14:textId="7EF55A3D" w:rsidR="004F28B6" w:rsidRPr="000E54AC" w:rsidRDefault="004F28B6" w:rsidP="006671DA">
            <w:pPr>
              <w:pStyle w:val="En-ttedetabledesmatires"/>
              <w:rPr>
                <w:rFonts w:ascii="Arial" w:hAnsi="Arial" w:cs="Arial"/>
                <w:b/>
                <w:bCs/>
                <w:noProof/>
                <w:color w:val="000000" w:themeColor="text1"/>
                <w:sz w:val="20"/>
                <w:szCs w:val="20"/>
              </w:rPr>
            </w:pPr>
            <w:r w:rsidRPr="000E54AC">
              <w:rPr>
                <w:rFonts w:ascii="Arial" w:hAnsi="Arial" w:cs="Arial"/>
                <w:b/>
                <w:bCs/>
                <w:noProof/>
                <w:color w:val="000000" w:themeColor="text1"/>
                <w:sz w:val="20"/>
                <w:szCs w:val="20"/>
              </w:rPr>
              <w:sym w:font="Wingdings 2" w:char="F098"/>
            </w:r>
            <w:r w:rsidR="006671DA" w:rsidRPr="000E54AC">
              <w:rPr>
                <w:rFonts w:ascii="Arial" w:hAnsi="Arial" w:cs="Arial"/>
                <w:b/>
                <w:bCs/>
                <w:noProof/>
                <w:color w:val="000000" w:themeColor="text1"/>
                <w:sz w:val="20"/>
                <w:szCs w:val="20"/>
              </w:rPr>
              <w:t xml:space="preserve"> </w:t>
            </w:r>
            <w:r w:rsidR="00467FB5">
              <w:rPr>
                <w:rFonts w:ascii="Arial" w:hAnsi="Arial" w:cs="Arial"/>
                <w:b/>
                <w:bCs/>
                <w:noProof/>
                <w:color w:val="000000" w:themeColor="text1"/>
                <w:sz w:val="20"/>
                <w:szCs w:val="20"/>
              </w:rPr>
              <w:t>L</w:t>
            </w:r>
            <w:r w:rsidR="00467FB5" w:rsidRPr="00467FB5">
              <w:rPr>
                <w:rFonts w:ascii="Arial" w:hAnsi="Arial" w:cs="Arial"/>
                <w:b/>
                <w:bCs/>
                <w:noProof/>
                <w:color w:val="000000" w:themeColor="text1"/>
                <w:sz w:val="20"/>
                <w:szCs w:val="20"/>
              </w:rPr>
              <w:t xml:space="preserve">’EPILEPSIE, LA MALADIE NEUROLOGIQUE CHRONIQUE  LA PLUS REPANDUE EN </w:t>
            </w:r>
            <w:r w:rsidR="00467FB5">
              <w:rPr>
                <w:rFonts w:ascii="Arial" w:hAnsi="Arial" w:cs="Arial"/>
                <w:b/>
                <w:bCs/>
                <w:noProof/>
                <w:color w:val="000000" w:themeColor="text1"/>
                <w:sz w:val="20"/>
                <w:szCs w:val="20"/>
              </w:rPr>
              <w:t>F</w:t>
            </w:r>
            <w:r w:rsidR="00467FB5" w:rsidRPr="00467FB5">
              <w:rPr>
                <w:rFonts w:ascii="Arial" w:hAnsi="Arial" w:cs="Arial"/>
                <w:b/>
                <w:bCs/>
                <w:noProof/>
                <w:color w:val="000000" w:themeColor="text1"/>
                <w:sz w:val="20"/>
                <w:szCs w:val="20"/>
              </w:rPr>
              <w:t>RANCE</w:t>
            </w:r>
          </w:p>
          <w:p w14:paraId="5787AAA0" w14:textId="2593D457" w:rsidR="006671DA" w:rsidRPr="000E54AC" w:rsidRDefault="00D3373B" w:rsidP="00973137">
            <w:pPr>
              <w:jc w:val="right"/>
              <w:rPr>
                <w:rFonts w:ascii="Arial" w:hAnsi="Arial" w:cs="Arial"/>
                <w:b/>
                <w:bCs/>
                <w:color w:val="000000" w:themeColor="text1"/>
                <w:sz w:val="20"/>
                <w:szCs w:val="20"/>
              </w:rPr>
            </w:pPr>
            <w:r w:rsidRPr="000E54AC">
              <w:rPr>
                <w:rFonts w:ascii="Arial" w:hAnsi="Arial" w:cs="Arial"/>
                <w:b/>
                <w:bCs/>
                <w:color w:val="000000" w:themeColor="text1"/>
                <w:sz w:val="20"/>
                <w:szCs w:val="20"/>
                <w:lang w:eastAsia="en-US"/>
              </w:rPr>
              <w:t>P</w:t>
            </w:r>
            <w:r w:rsidR="006671DA" w:rsidRPr="000E54AC">
              <w:rPr>
                <w:rFonts w:ascii="Arial" w:hAnsi="Arial" w:cs="Arial"/>
                <w:b/>
                <w:bCs/>
                <w:color w:val="000000" w:themeColor="text1"/>
                <w:sz w:val="20"/>
                <w:szCs w:val="20"/>
                <w:lang w:eastAsia="en-US"/>
              </w:rPr>
              <w:t>age 3</w:t>
            </w:r>
          </w:p>
          <w:p w14:paraId="09583F82" w14:textId="08D41A5E" w:rsidR="006671DA" w:rsidRPr="000E54AC" w:rsidRDefault="000E54AC" w:rsidP="000E54AC">
            <w:pPr>
              <w:pStyle w:val="Paragraphedeliste"/>
              <w:numPr>
                <w:ilvl w:val="0"/>
                <w:numId w:val="44"/>
              </w:numPr>
              <w:jc w:val="both"/>
              <w:rPr>
                <w:rFonts w:ascii="Arial" w:hAnsi="Arial" w:cs="Arial"/>
                <w:color w:val="000000" w:themeColor="text1"/>
                <w:sz w:val="20"/>
                <w:szCs w:val="20"/>
              </w:rPr>
            </w:pPr>
            <w:r w:rsidRPr="000E54AC">
              <w:rPr>
                <w:rFonts w:ascii="Arial" w:hAnsi="Arial" w:cs="Arial"/>
                <w:color w:val="000000" w:themeColor="text1"/>
                <w:sz w:val="20"/>
                <w:szCs w:val="20"/>
              </w:rPr>
              <w:t>+</w:t>
            </w:r>
            <w:r w:rsidR="006671DA" w:rsidRPr="000E54AC">
              <w:rPr>
                <w:rFonts w:ascii="Arial" w:hAnsi="Arial" w:cs="Arial"/>
                <w:color w:val="000000" w:themeColor="text1"/>
                <w:sz w:val="20"/>
                <w:szCs w:val="20"/>
              </w:rPr>
              <w:t xml:space="preserve"> de 3000 ans d’histoire</w:t>
            </w:r>
          </w:p>
          <w:p w14:paraId="76BCA5C3" w14:textId="55001E8B" w:rsidR="006671DA" w:rsidRPr="000E54AC" w:rsidRDefault="00D3373B" w:rsidP="000E54AC">
            <w:pPr>
              <w:pStyle w:val="Paragraphedeliste"/>
              <w:numPr>
                <w:ilvl w:val="0"/>
                <w:numId w:val="44"/>
              </w:numPr>
              <w:jc w:val="both"/>
              <w:rPr>
                <w:rFonts w:ascii="Arial" w:hAnsi="Arial" w:cs="Arial"/>
                <w:color w:val="000000" w:themeColor="text1"/>
                <w:sz w:val="20"/>
                <w:szCs w:val="20"/>
              </w:rPr>
            </w:pPr>
            <w:r w:rsidRPr="000E54AC">
              <w:rPr>
                <w:rFonts w:ascii="Arial" w:hAnsi="Arial" w:cs="Arial"/>
                <w:color w:val="000000" w:themeColor="text1"/>
                <w:sz w:val="20"/>
                <w:szCs w:val="20"/>
              </w:rPr>
              <w:t>L</w:t>
            </w:r>
            <w:r w:rsidR="006671DA" w:rsidRPr="000E54AC">
              <w:rPr>
                <w:rFonts w:ascii="Arial" w:hAnsi="Arial" w:cs="Arial"/>
                <w:color w:val="000000" w:themeColor="text1"/>
                <w:sz w:val="20"/>
                <w:szCs w:val="20"/>
              </w:rPr>
              <w:t>’epilepsie, maladie neuronale chronique</w:t>
            </w:r>
          </w:p>
          <w:p w14:paraId="59C84657" w14:textId="4EE6E2A0" w:rsidR="004F28B6" w:rsidRPr="000E54AC" w:rsidRDefault="006671DA" w:rsidP="000E54AC">
            <w:pPr>
              <w:pStyle w:val="Paragraphedeliste"/>
              <w:numPr>
                <w:ilvl w:val="0"/>
                <w:numId w:val="44"/>
              </w:numPr>
              <w:jc w:val="both"/>
              <w:rPr>
                <w:rFonts w:ascii="Arial" w:hAnsi="Arial" w:cs="Arial"/>
                <w:color w:val="000000" w:themeColor="text1"/>
                <w:sz w:val="20"/>
                <w:szCs w:val="20"/>
              </w:rPr>
            </w:pPr>
            <w:r w:rsidRPr="000E54AC">
              <w:rPr>
                <w:rFonts w:ascii="Arial" w:hAnsi="Arial" w:cs="Arial"/>
                <w:smallCaps/>
                <w:color w:val="000000" w:themeColor="text1"/>
                <w:sz w:val="20"/>
                <w:szCs w:val="20"/>
              </w:rPr>
              <w:t xml:space="preserve">pas une… </w:t>
            </w:r>
            <w:r w:rsidRPr="000E54AC">
              <w:rPr>
                <w:rFonts w:ascii="Arial" w:hAnsi="Arial" w:cs="Arial"/>
                <w:color w:val="000000" w:themeColor="text1"/>
                <w:sz w:val="20"/>
                <w:szCs w:val="20"/>
              </w:rPr>
              <w:t xml:space="preserve">mais des epilepsies </w:t>
            </w:r>
          </w:p>
          <w:p w14:paraId="733F6BD1" w14:textId="486F04A9" w:rsidR="004F28B6" w:rsidRPr="000E54AC" w:rsidRDefault="00D3373B" w:rsidP="000E54AC">
            <w:pPr>
              <w:pStyle w:val="Paragraphedeliste"/>
              <w:numPr>
                <w:ilvl w:val="0"/>
                <w:numId w:val="44"/>
              </w:numPr>
              <w:jc w:val="both"/>
              <w:rPr>
                <w:rFonts w:ascii="Arial" w:hAnsi="Arial" w:cs="Arial"/>
                <w:color w:val="000000" w:themeColor="text1"/>
                <w:sz w:val="20"/>
                <w:szCs w:val="20"/>
              </w:rPr>
            </w:pPr>
            <w:r w:rsidRPr="000E54AC">
              <w:rPr>
                <w:rFonts w:ascii="Arial" w:hAnsi="Arial" w:cs="Arial"/>
                <w:color w:val="000000" w:themeColor="text1"/>
                <w:sz w:val="20"/>
                <w:szCs w:val="20"/>
              </w:rPr>
              <w:t>U</w:t>
            </w:r>
            <w:r w:rsidR="006671DA" w:rsidRPr="000E54AC">
              <w:rPr>
                <w:rFonts w:ascii="Arial" w:hAnsi="Arial" w:cs="Arial"/>
                <w:color w:val="000000" w:themeColor="text1"/>
                <w:sz w:val="20"/>
                <w:szCs w:val="20"/>
              </w:rPr>
              <w:t xml:space="preserve">ne </w:t>
            </w:r>
            <w:r w:rsidR="00141116" w:rsidRPr="000E54AC">
              <w:rPr>
                <w:rFonts w:ascii="Arial" w:hAnsi="Arial" w:cs="Arial"/>
                <w:color w:val="000000" w:themeColor="text1"/>
                <w:sz w:val="20"/>
                <w:szCs w:val="20"/>
              </w:rPr>
              <w:t>é</w:t>
            </w:r>
            <w:r w:rsidR="006671DA" w:rsidRPr="000E54AC">
              <w:rPr>
                <w:rFonts w:ascii="Arial" w:hAnsi="Arial" w:cs="Arial"/>
                <w:color w:val="000000" w:themeColor="text1"/>
                <w:sz w:val="20"/>
                <w:szCs w:val="20"/>
              </w:rPr>
              <w:t xml:space="preserve">volution variable selon la nature de la maladie </w:t>
            </w:r>
            <w:r w:rsidR="00141116" w:rsidRPr="000E54AC">
              <w:rPr>
                <w:rFonts w:ascii="Arial" w:hAnsi="Arial" w:cs="Arial"/>
                <w:color w:val="000000" w:themeColor="text1"/>
                <w:sz w:val="20"/>
                <w:szCs w:val="20"/>
              </w:rPr>
              <w:t>é</w:t>
            </w:r>
            <w:r w:rsidR="006671DA" w:rsidRPr="000E54AC">
              <w:rPr>
                <w:rFonts w:ascii="Arial" w:hAnsi="Arial" w:cs="Arial"/>
                <w:color w:val="000000" w:themeColor="text1"/>
                <w:sz w:val="20"/>
                <w:szCs w:val="20"/>
              </w:rPr>
              <w:t>pileptique</w:t>
            </w:r>
          </w:p>
          <w:p w14:paraId="0CCC635A" w14:textId="3728871F" w:rsidR="006671DA" w:rsidRPr="000E54AC" w:rsidRDefault="00D3373B" w:rsidP="000E54AC">
            <w:pPr>
              <w:pStyle w:val="Paragraphedeliste"/>
              <w:numPr>
                <w:ilvl w:val="0"/>
                <w:numId w:val="44"/>
              </w:numPr>
              <w:jc w:val="both"/>
              <w:rPr>
                <w:rFonts w:ascii="Arial" w:hAnsi="Arial" w:cs="Arial"/>
                <w:color w:val="000000" w:themeColor="text1"/>
                <w:sz w:val="20"/>
                <w:szCs w:val="20"/>
              </w:rPr>
            </w:pPr>
            <w:r w:rsidRPr="000E54AC">
              <w:rPr>
                <w:rFonts w:ascii="Arial" w:hAnsi="Arial" w:cs="Arial"/>
                <w:color w:val="000000" w:themeColor="text1"/>
                <w:sz w:val="20"/>
                <w:szCs w:val="20"/>
              </w:rPr>
              <w:t>T</w:t>
            </w:r>
            <w:r w:rsidR="006671DA" w:rsidRPr="000E54AC">
              <w:rPr>
                <w:rFonts w:ascii="Arial" w:hAnsi="Arial" w:cs="Arial"/>
                <w:color w:val="000000" w:themeColor="text1"/>
                <w:sz w:val="20"/>
                <w:szCs w:val="20"/>
              </w:rPr>
              <w:t>raiter l’</w:t>
            </w:r>
            <w:r w:rsidR="00141116" w:rsidRPr="000E54AC">
              <w:rPr>
                <w:rFonts w:ascii="Arial" w:hAnsi="Arial" w:cs="Arial"/>
                <w:color w:val="000000" w:themeColor="text1"/>
                <w:sz w:val="20"/>
                <w:szCs w:val="20"/>
              </w:rPr>
              <w:t>é</w:t>
            </w:r>
            <w:r w:rsidR="006671DA" w:rsidRPr="000E54AC">
              <w:rPr>
                <w:rFonts w:ascii="Arial" w:hAnsi="Arial" w:cs="Arial"/>
                <w:color w:val="000000" w:themeColor="text1"/>
                <w:sz w:val="20"/>
                <w:szCs w:val="20"/>
              </w:rPr>
              <w:t>pilepsie : du m</w:t>
            </w:r>
            <w:r w:rsidR="00141116" w:rsidRPr="000E54AC">
              <w:rPr>
                <w:rFonts w:ascii="Arial" w:hAnsi="Arial" w:cs="Arial"/>
                <w:color w:val="000000" w:themeColor="text1"/>
                <w:sz w:val="20"/>
                <w:szCs w:val="20"/>
              </w:rPr>
              <w:t>é</w:t>
            </w:r>
            <w:r w:rsidR="006671DA" w:rsidRPr="000E54AC">
              <w:rPr>
                <w:rFonts w:ascii="Arial" w:hAnsi="Arial" w:cs="Arial"/>
                <w:color w:val="000000" w:themeColor="text1"/>
                <w:sz w:val="20"/>
                <w:szCs w:val="20"/>
              </w:rPr>
              <w:t xml:space="preserve">dicament </w:t>
            </w:r>
            <w:r w:rsidR="00141116" w:rsidRPr="000E54AC">
              <w:rPr>
                <w:rFonts w:ascii="Arial" w:hAnsi="Arial" w:cs="Arial"/>
                <w:color w:val="000000" w:themeColor="text1"/>
                <w:sz w:val="20"/>
                <w:szCs w:val="20"/>
              </w:rPr>
              <w:t>à</w:t>
            </w:r>
            <w:r w:rsidR="006671DA" w:rsidRPr="000E54AC">
              <w:rPr>
                <w:rFonts w:ascii="Arial" w:hAnsi="Arial" w:cs="Arial"/>
                <w:color w:val="000000" w:themeColor="text1"/>
                <w:sz w:val="20"/>
                <w:szCs w:val="20"/>
              </w:rPr>
              <w:t xml:space="preserve"> la chirurgie sp</w:t>
            </w:r>
            <w:r w:rsidR="00141116" w:rsidRPr="000E54AC">
              <w:rPr>
                <w:rFonts w:ascii="Arial" w:hAnsi="Arial" w:cs="Arial"/>
                <w:color w:val="000000" w:themeColor="text1"/>
                <w:sz w:val="20"/>
                <w:szCs w:val="20"/>
              </w:rPr>
              <w:t>é</w:t>
            </w:r>
            <w:r w:rsidR="006671DA" w:rsidRPr="000E54AC">
              <w:rPr>
                <w:rFonts w:ascii="Arial" w:hAnsi="Arial" w:cs="Arial"/>
                <w:color w:val="000000" w:themeColor="text1"/>
                <w:sz w:val="20"/>
                <w:szCs w:val="20"/>
              </w:rPr>
              <w:t>cialis</w:t>
            </w:r>
            <w:r w:rsidR="00141116" w:rsidRPr="000E54AC">
              <w:rPr>
                <w:rFonts w:ascii="Arial" w:hAnsi="Arial" w:cs="Arial"/>
                <w:color w:val="000000" w:themeColor="text1"/>
                <w:sz w:val="20"/>
                <w:szCs w:val="20"/>
              </w:rPr>
              <w:t>é</w:t>
            </w:r>
            <w:r w:rsidR="006671DA" w:rsidRPr="000E54AC">
              <w:rPr>
                <w:rFonts w:ascii="Arial" w:hAnsi="Arial" w:cs="Arial"/>
                <w:color w:val="000000" w:themeColor="text1"/>
                <w:sz w:val="20"/>
                <w:szCs w:val="20"/>
              </w:rPr>
              <w:t>e</w:t>
            </w:r>
          </w:p>
          <w:p w14:paraId="180C3077" w14:textId="77777777" w:rsidR="006671DA" w:rsidRPr="000E54AC" w:rsidRDefault="006671DA" w:rsidP="006671DA">
            <w:pPr>
              <w:jc w:val="both"/>
              <w:rPr>
                <w:rFonts w:ascii="Arial" w:hAnsi="Arial" w:cs="Arial"/>
                <w:color w:val="000000" w:themeColor="text1"/>
                <w:sz w:val="20"/>
                <w:szCs w:val="20"/>
              </w:rPr>
            </w:pPr>
          </w:p>
          <w:p w14:paraId="721E3B0D" w14:textId="77777777" w:rsidR="006671DA" w:rsidRPr="000E54AC" w:rsidRDefault="006671DA" w:rsidP="00CE64CE">
            <w:pPr>
              <w:rPr>
                <w:rFonts w:ascii="Arial" w:hAnsi="Arial" w:cs="Arial"/>
                <w:b/>
                <w:noProof/>
                <w:color w:val="000000" w:themeColor="text1"/>
                <w:sz w:val="20"/>
                <w:szCs w:val="20"/>
              </w:rPr>
            </w:pPr>
          </w:p>
          <w:p w14:paraId="5132817C" w14:textId="2B873B26" w:rsidR="004F28B6" w:rsidRPr="00467FB5" w:rsidRDefault="004F28B6" w:rsidP="00CE64CE">
            <w:pPr>
              <w:pStyle w:val="En-ttedetabledesmatires"/>
              <w:spacing w:before="0" w:after="0"/>
              <w:rPr>
                <w:rFonts w:ascii="Arial" w:hAnsi="Arial" w:cs="Arial"/>
                <w:b/>
                <w:color w:val="000000" w:themeColor="text1"/>
                <w:sz w:val="20"/>
                <w:szCs w:val="20"/>
              </w:rPr>
            </w:pPr>
            <w:r w:rsidRPr="000E54AC">
              <w:rPr>
                <w:rFonts w:ascii="Arial" w:hAnsi="Arial" w:cs="Arial"/>
                <w:b/>
                <w:bCs/>
                <w:noProof/>
                <w:color w:val="000000" w:themeColor="text1"/>
                <w:sz w:val="20"/>
                <w:szCs w:val="20"/>
              </w:rPr>
              <w:sym w:font="Wingdings 2" w:char="F098"/>
            </w:r>
            <w:r w:rsidR="006671DA" w:rsidRPr="000E54AC">
              <w:rPr>
                <w:rFonts w:ascii="Arial" w:hAnsi="Arial" w:cs="Arial"/>
                <w:b/>
                <w:bCs/>
                <w:noProof/>
                <w:color w:val="000000" w:themeColor="text1"/>
                <w:sz w:val="20"/>
                <w:szCs w:val="20"/>
              </w:rPr>
              <w:t xml:space="preserve">    </w:t>
            </w:r>
            <w:r w:rsidR="00467FB5">
              <w:rPr>
                <w:rFonts w:ascii="Arial" w:hAnsi="Arial" w:cs="Arial"/>
                <w:b/>
                <w:bCs/>
                <w:noProof/>
                <w:color w:val="000000" w:themeColor="text1"/>
                <w:sz w:val="20"/>
                <w:szCs w:val="20"/>
              </w:rPr>
              <w:t>L</w:t>
            </w:r>
            <w:r w:rsidR="00467FB5" w:rsidRPr="00467FB5">
              <w:rPr>
                <w:rFonts w:ascii="Arial" w:hAnsi="Arial" w:cs="Arial"/>
                <w:b/>
                <w:bCs/>
                <w:noProof/>
                <w:color w:val="000000" w:themeColor="text1"/>
                <w:sz w:val="20"/>
                <w:szCs w:val="20"/>
              </w:rPr>
              <w:t>’EPILEPSIE, UNE MALADIE NEUROLOGIQUE CHRONIQUE FREQUENTE CHEZ L’ENFANT</w:t>
            </w:r>
          </w:p>
          <w:p w14:paraId="1D36F6A6" w14:textId="26510269" w:rsidR="006671DA" w:rsidRPr="000E54AC" w:rsidRDefault="00D3373B" w:rsidP="006671DA">
            <w:pPr>
              <w:jc w:val="right"/>
              <w:rPr>
                <w:rFonts w:ascii="Arial" w:hAnsi="Arial" w:cs="Arial"/>
                <w:b/>
                <w:bCs/>
                <w:color w:val="000000" w:themeColor="text1"/>
                <w:sz w:val="20"/>
                <w:szCs w:val="20"/>
                <w:lang w:eastAsia="en-US"/>
              </w:rPr>
            </w:pPr>
            <w:r w:rsidRPr="000E54AC">
              <w:rPr>
                <w:rFonts w:ascii="Arial" w:hAnsi="Arial" w:cs="Arial"/>
                <w:b/>
                <w:bCs/>
                <w:color w:val="000000" w:themeColor="text1"/>
                <w:sz w:val="20"/>
                <w:szCs w:val="20"/>
                <w:lang w:eastAsia="en-US"/>
              </w:rPr>
              <w:t>P</w:t>
            </w:r>
            <w:r w:rsidR="006671DA" w:rsidRPr="000E54AC">
              <w:rPr>
                <w:rFonts w:ascii="Arial" w:hAnsi="Arial" w:cs="Arial"/>
                <w:b/>
                <w:bCs/>
                <w:color w:val="000000" w:themeColor="text1"/>
                <w:sz w:val="20"/>
                <w:szCs w:val="20"/>
                <w:lang w:eastAsia="en-US"/>
              </w:rPr>
              <w:t>age 7</w:t>
            </w:r>
          </w:p>
          <w:p w14:paraId="60A4D974" w14:textId="4C2FAF95" w:rsidR="006671DA" w:rsidRPr="000E54AC" w:rsidRDefault="00D3373B" w:rsidP="000E54AC">
            <w:pPr>
              <w:pStyle w:val="Paragraphedeliste"/>
              <w:numPr>
                <w:ilvl w:val="0"/>
                <w:numId w:val="45"/>
              </w:numPr>
              <w:jc w:val="both"/>
              <w:rPr>
                <w:rFonts w:ascii="Arial" w:hAnsi="Arial" w:cs="Arial"/>
                <w:bCs/>
                <w:color w:val="000000" w:themeColor="text1"/>
                <w:sz w:val="20"/>
                <w:szCs w:val="20"/>
              </w:rPr>
            </w:pPr>
            <w:r w:rsidRPr="000E54AC">
              <w:rPr>
                <w:rFonts w:ascii="Arial" w:hAnsi="Arial" w:cs="Arial"/>
                <w:bCs/>
                <w:color w:val="000000" w:themeColor="text1"/>
                <w:sz w:val="20"/>
                <w:szCs w:val="20"/>
              </w:rPr>
              <w:t>L</w:t>
            </w:r>
            <w:r w:rsidR="006671DA" w:rsidRPr="000E54AC">
              <w:rPr>
                <w:rFonts w:ascii="Arial" w:hAnsi="Arial" w:cs="Arial"/>
                <w:bCs/>
                <w:color w:val="000000" w:themeColor="text1"/>
                <w:sz w:val="20"/>
                <w:szCs w:val="20"/>
              </w:rPr>
              <w:t>es principaux types d’</w:t>
            </w:r>
            <w:r w:rsidR="00141116" w:rsidRPr="000E54AC">
              <w:rPr>
                <w:rFonts w:ascii="Arial" w:hAnsi="Arial" w:cs="Arial"/>
                <w:bCs/>
                <w:color w:val="000000" w:themeColor="text1"/>
                <w:sz w:val="20"/>
                <w:szCs w:val="20"/>
              </w:rPr>
              <w:t>épilepsie pé</w:t>
            </w:r>
            <w:r w:rsidR="006671DA" w:rsidRPr="000E54AC">
              <w:rPr>
                <w:rFonts w:ascii="Arial" w:hAnsi="Arial" w:cs="Arial"/>
                <w:bCs/>
                <w:color w:val="000000" w:themeColor="text1"/>
                <w:sz w:val="20"/>
                <w:szCs w:val="20"/>
              </w:rPr>
              <w:t xml:space="preserve">diatrique </w:t>
            </w:r>
          </w:p>
          <w:p w14:paraId="199E5495" w14:textId="5C6FD13A" w:rsidR="004F28B6" w:rsidRPr="000E54AC" w:rsidRDefault="00467FB5" w:rsidP="000E54AC">
            <w:pPr>
              <w:pStyle w:val="Paragraphedeliste"/>
              <w:numPr>
                <w:ilvl w:val="0"/>
                <w:numId w:val="45"/>
              </w:numPr>
              <w:rPr>
                <w:rFonts w:ascii="Arial" w:hAnsi="Arial" w:cs="Arial"/>
                <w:color w:val="000000" w:themeColor="text1"/>
                <w:sz w:val="20"/>
                <w:szCs w:val="20"/>
              </w:rPr>
            </w:pPr>
            <w:r w:rsidRPr="000E54AC">
              <w:rPr>
                <w:rFonts w:ascii="Arial" w:hAnsi="Arial" w:cs="Arial"/>
                <w:color w:val="000000" w:themeColor="text1"/>
                <w:sz w:val="20"/>
                <w:szCs w:val="20"/>
              </w:rPr>
              <w:t>D</w:t>
            </w:r>
            <w:r w:rsidR="00D3373B" w:rsidRPr="000E54AC">
              <w:rPr>
                <w:rFonts w:ascii="Arial" w:hAnsi="Arial" w:cs="Arial"/>
                <w:color w:val="000000" w:themeColor="text1"/>
                <w:sz w:val="20"/>
                <w:szCs w:val="20"/>
              </w:rPr>
              <w:t>e</w:t>
            </w:r>
            <w:r w:rsidR="00141116" w:rsidRPr="000E54AC">
              <w:rPr>
                <w:rFonts w:ascii="Arial" w:hAnsi="Arial" w:cs="Arial"/>
                <w:color w:val="000000" w:themeColor="text1"/>
                <w:sz w:val="20"/>
                <w:szCs w:val="20"/>
              </w:rPr>
              <w:t>s traitements essentiellement médicamenteux en premiè</w:t>
            </w:r>
            <w:r w:rsidR="00D3373B" w:rsidRPr="000E54AC">
              <w:rPr>
                <w:rFonts w:ascii="Arial" w:hAnsi="Arial" w:cs="Arial"/>
                <w:color w:val="000000" w:themeColor="text1"/>
                <w:sz w:val="20"/>
                <w:szCs w:val="20"/>
              </w:rPr>
              <w:t>re intention</w:t>
            </w:r>
          </w:p>
          <w:p w14:paraId="78D38ED6" w14:textId="68833495" w:rsidR="006671DA" w:rsidRPr="000E54AC" w:rsidRDefault="004F28B6" w:rsidP="006671DA">
            <w:pPr>
              <w:pStyle w:val="En-ttedetabledesmatires"/>
              <w:rPr>
                <w:rFonts w:ascii="Arial" w:hAnsi="Arial" w:cs="Arial"/>
                <w:b/>
                <w:bCs/>
                <w:noProof/>
                <w:color w:val="000000" w:themeColor="text1"/>
                <w:sz w:val="20"/>
                <w:szCs w:val="20"/>
              </w:rPr>
            </w:pPr>
            <w:r w:rsidRPr="000E54AC">
              <w:rPr>
                <w:rFonts w:ascii="Arial" w:hAnsi="Arial" w:cs="Arial"/>
                <w:b/>
                <w:bCs/>
                <w:noProof/>
                <w:color w:val="000000" w:themeColor="text1"/>
                <w:sz w:val="20"/>
                <w:szCs w:val="20"/>
              </w:rPr>
              <w:sym w:font="Wingdings 2" w:char="F098"/>
            </w:r>
            <w:r w:rsidR="006671DA" w:rsidRPr="000E54AC">
              <w:rPr>
                <w:rFonts w:ascii="Arial" w:hAnsi="Arial" w:cs="Arial"/>
                <w:b/>
                <w:bCs/>
                <w:noProof/>
                <w:color w:val="000000" w:themeColor="text1"/>
                <w:sz w:val="20"/>
                <w:szCs w:val="20"/>
              </w:rPr>
              <w:t xml:space="preserve"> </w:t>
            </w:r>
            <w:r w:rsidR="00467FB5" w:rsidRPr="00D3373B">
              <w:rPr>
                <w:rFonts w:ascii="Arial" w:hAnsi="Arial" w:cs="Arial"/>
                <w:b/>
                <w:bCs/>
                <w:noProof/>
                <w:color w:val="000000" w:themeColor="text1"/>
                <w:sz w:val="20"/>
                <w:szCs w:val="20"/>
              </w:rPr>
              <w:t>L</w:t>
            </w:r>
            <w:r w:rsidR="00467FB5" w:rsidRPr="00467FB5">
              <w:rPr>
                <w:rFonts w:ascii="Arial" w:hAnsi="Arial" w:cs="Arial"/>
                <w:b/>
                <w:bCs/>
                <w:noProof/>
                <w:color w:val="000000" w:themeColor="text1"/>
                <w:sz w:val="20"/>
                <w:szCs w:val="20"/>
              </w:rPr>
              <w:t>A PRISE EN CHA</w:t>
            </w:r>
            <w:r w:rsidR="00E8750C">
              <w:rPr>
                <w:rFonts w:ascii="Arial" w:hAnsi="Arial" w:cs="Arial"/>
                <w:b/>
                <w:bCs/>
                <w:noProof/>
                <w:color w:val="000000" w:themeColor="text1"/>
                <w:sz w:val="20"/>
                <w:szCs w:val="20"/>
              </w:rPr>
              <w:t>RGE DE L’ENFANT EPILEPTIQUE A L’HOPITAL</w:t>
            </w:r>
            <w:r w:rsidR="00467FB5" w:rsidRPr="00467FB5">
              <w:rPr>
                <w:rFonts w:ascii="Arial" w:hAnsi="Arial" w:cs="Arial"/>
                <w:b/>
                <w:bCs/>
                <w:noProof/>
                <w:color w:val="000000" w:themeColor="text1"/>
                <w:sz w:val="20"/>
                <w:szCs w:val="20"/>
              </w:rPr>
              <w:t xml:space="preserve"> </w:t>
            </w:r>
          </w:p>
          <w:p w14:paraId="07EEF623" w14:textId="3FF11E11" w:rsidR="006671DA" w:rsidRPr="000E54AC" w:rsidRDefault="00D3373B" w:rsidP="000E54AC">
            <w:pPr>
              <w:pStyle w:val="En-ttedetabledesmatires"/>
              <w:spacing w:before="0" w:after="0"/>
              <w:jc w:val="right"/>
              <w:rPr>
                <w:rFonts w:ascii="Arial" w:hAnsi="Arial" w:cs="Arial"/>
                <w:b/>
                <w:bCs/>
                <w:noProof/>
                <w:color w:val="000000" w:themeColor="text1"/>
                <w:sz w:val="20"/>
                <w:szCs w:val="20"/>
              </w:rPr>
            </w:pPr>
            <w:r w:rsidRPr="00D3373B">
              <w:rPr>
                <w:rFonts w:ascii="Arial" w:hAnsi="Arial" w:cs="Arial"/>
                <w:b/>
                <w:bCs/>
                <w:noProof/>
                <w:color w:val="000000" w:themeColor="text1"/>
                <w:sz w:val="20"/>
                <w:szCs w:val="20"/>
              </w:rPr>
              <w:t>P</w:t>
            </w:r>
            <w:r w:rsidR="006671DA" w:rsidRPr="000E54AC">
              <w:rPr>
                <w:rFonts w:ascii="Arial" w:hAnsi="Arial" w:cs="Arial"/>
                <w:b/>
                <w:bCs/>
                <w:noProof/>
                <w:color w:val="000000" w:themeColor="text1"/>
                <w:sz w:val="20"/>
                <w:szCs w:val="20"/>
              </w:rPr>
              <w:t xml:space="preserve">age 9 </w:t>
            </w:r>
          </w:p>
          <w:p w14:paraId="6947D2C6" w14:textId="201B4187" w:rsidR="004F28B6" w:rsidRPr="000E54AC" w:rsidRDefault="00467FB5" w:rsidP="000E54AC">
            <w:pPr>
              <w:pStyle w:val="Paragraphedeliste"/>
              <w:numPr>
                <w:ilvl w:val="0"/>
                <w:numId w:val="46"/>
              </w:numPr>
              <w:ind w:left="360"/>
              <w:jc w:val="both"/>
              <w:rPr>
                <w:rFonts w:ascii="Arial" w:hAnsi="Arial" w:cs="Arial"/>
                <w:color w:val="000000" w:themeColor="text1"/>
                <w:sz w:val="20"/>
                <w:szCs w:val="20"/>
              </w:rPr>
            </w:pPr>
            <w:r w:rsidRPr="000E54AC">
              <w:rPr>
                <w:rFonts w:ascii="Arial" w:hAnsi="Arial" w:cs="Arial"/>
                <w:color w:val="000000" w:themeColor="text1"/>
                <w:sz w:val="20"/>
                <w:szCs w:val="20"/>
              </w:rPr>
              <w:t>D</w:t>
            </w:r>
            <w:r w:rsidR="00141116" w:rsidRPr="000E54AC">
              <w:rPr>
                <w:rFonts w:ascii="Arial" w:hAnsi="Arial" w:cs="Arial"/>
                <w:color w:val="000000" w:themeColor="text1"/>
                <w:sz w:val="20"/>
                <w:szCs w:val="20"/>
              </w:rPr>
              <w:t>epuis plus de 20 ans, l’Hôpital Fondation Adolphe de R</w:t>
            </w:r>
            <w:r w:rsidR="00D3373B" w:rsidRPr="000E54AC">
              <w:rPr>
                <w:rFonts w:ascii="Arial" w:hAnsi="Arial" w:cs="Arial"/>
                <w:color w:val="000000" w:themeColor="text1"/>
                <w:sz w:val="20"/>
                <w:szCs w:val="20"/>
              </w:rPr>
              <w:t xml:space="preserve">othschild est reconnu au niveau national et international pour son expertise dans l’évaluation et le traitement chirurgical de </w:t>
            </w:r>
            <w:r w:rsidR="00141116" w:rsidRPr="000E54AC">
              <w:rPr>
                <w:rFonts w:ascii="Arial" w:hAnsi="Arial" w:cs="Arial"/>
                <w:color w:val="000000" w:themeColor="text1"/>
                <w:sz w:val="20"/>
                <w:szCs w:val="20"/>
              </w:rPr>
              <w:t>l’é</w:t>
            </w:r>
            <w:r w:rsidR="00D3373B" w:rsidRPr="000E54AC">
              <w:rPr>
                <w:rFonts w:ascii="Arial" w:hAnsi="Arial" w:cs="Arial"/>
                <w:color w:val="000000" w:themeColor="text1"/>
                <w:sz w:val="20"/>
                <w:szCs w:val="20"/>
              </w:rPr>
              <w:t>pilepsie pharmac</w:t>
            </w:r>
            <w:r w:rsidR="00E8750C" w:rsidRPr="000E54AC">
              <w:rPr>
                <w:rFonts w:ascii="Arial" w:hAnsi="Arial" w:cs="Arial"/>
                <w:color w:val="000000" w:themeColor="text1"/>
                <w:sz w:val="20"/>
                <w:szCs w:val="20"/>
              </w:rPr>
              <w:t>o-ré</w:t>
            </w:r>
            <w:r w:rsidR="00D3373B" w:rsidRPr="000E54AC">
              <w:rPr>
                <w:rFonts w:ascii="Arial" w:hAnsi="Arial" w:cs="Arial"/>
                <w:color w:val="000000" w:themeColor="text1"/>
                <w:sz w:val="20"/>
                <w:szCs w:val="20"/>
              </w:rPr>
              <w:t>sistante de l’enfant, du jeune enfant et de l’adolescent.</w:t>
            </w:r>
          </w:p>
          <w:p w14:paraId="08D0F713" w14:textId="5B4C8171" w:rsidR="006671DA" w:rsidRPr="000E54AC" w:rsidRDefault="00D3373B" w:rsidP="000E54AC">
            <w:pPr>
              <w:pStyle w:val="Paragraphedeliste"/>
              <w:numPr>
                <w:ilvl w:val="0"/>
                <w:numId w:val="46"/>
              </w:numPr>
              <w:ind w:left="360"/>
              <w:rPr>
                <w:rFonts w:ascii="Arial" w:hAnsi="Arial" w:cs="Arial"/>
                <w:iCs/>
                <w:color w:val="000000" w:themeColor="text1"/>
                <w:sz w:val="20"/>
                <w:szCs w:val="20"/>
              </w:rPr>
            </w:pPr>
            <w:r w:rsidRPr="000E54AC">
              <w:rPr>
                <w:rFonts w:ascii="Arial" w:hAnsi="Arial" w:cs="Arial"/>
                <w:iCs/>
                <w:color w:val="000000" w:themeColor="text1"/>
                <w:sz w:val="20"/>
                <w:szCs w:val="20"/>
              </w:rPr>
              <w:t>Des t</w:t>
            </w:r>
            <w:r w:rsidR="00141116" w:rsidRPr="000E54AC">
              <w:rPr>
                <w:rFonts w:ascii="Arial" w:hAnsi="Arial" w:cs="Arial"/>
                <w:iCs/>
                <w:color w:val="000000" w:themeColor="text1"/>
                <w:sz w:val="20"/>
                <w:szCs w:val="20"/>
              </w:rPr>
              <w:t>echniques neurochirurcales de réfé</w:t>
            </w:r>
            <w:r w:rsidRPr="000E54AC">
              <w:rPr>
                <w:rFonts w:ascii="Arial" w:hAnsi="Arial" w:cs="Arial"/>
                <w:iCs/>
                <w:color w:val="000000" w:themeColor="text1"/>
                <w:sz w:val="20"/>
                <w:szCs w:val="20"/>
              </w:rPr>
              <w:t>rence</w:t>
            </w:r>
          </w:p>
          <w:p w14:paraId="147C2BB6" w14:textId="79C2E079" w:rsidR="006671DA" w:rsidRPr="000E54AC" w:rsidRDefault="00141116" w:rsidP="000E54AC">
            <w:pPr>
              <w:pStyle w:val="Paragraphedeliste"/>
              <w:numPr>
                <w:ilvl w:val="0"/>
                <w:numId w:val="46"/>
              </w:numPr>
              <w:ind w:left="360"/>
              <w:rPr>
                <w:rFonts w:ascii="Arial" w:hAnsi="Arial" w:cs="Arial"/>
                <w:iCs/>
                <w:color w:val="000000" w:themeColor="text1"/>
                <w:sz w:val="20"/>
                <w:szCs w:val="20"/>
              </w:rPr>
            </w:pPr>
            <w:r w:rsidRPr="000E54AC">
              <w:rPr>
                <w:rFonts w:ascii="Arial" w:hAnsi="Arial" w:cs="Arial"/>
                <w:iCs/>
                <w:color w:val="000000" w:themeColor="text1"/>
                <w:sz w:val="20"/>
                <w:szCs w:val="20"/>
              </w:rPr>
              <w:t>Un parcours de bilan pré</w:t>
            </w:r>
            <w:r w:rsidR="00D3373B" w:rsidRPr="000E54AC">
              <w:rPr>
                <w:rFonts w:ascii="Arial" w:hAnsi="Arial" w:cs="Arial"/>
                <w:iCs/>
                <w:color w:val="000000" w:themeColor="text1"/>
                <w:sz w:val="20"/>
                <w:szCs w:val="20"/>
              </w:rPr>
              <w:t>chirugical exhaustif - une prise en charge globale, pluridisciplinaire et individualisée</w:t>
            </w:r>
          </w:p>
          <w:p w14:paraId="1BE291EA" w14:textId="3AA06E4D" w:rsidR="00D3373B" w:rsidRPr="000E54AC" w:rsidRDefault="00D3373B" w:rsidP="000E54AC">
            <w:pPr>
              <w:pStyle w:val="Paragraphedeliste"/>
              <w:numPr>
                <w:ilvl w:val="0"/>
                <w:numId w:val="46"/>
              </w:numPr>
              <w:ind w:left="360"/>
              <w:rPr>
                <w:rFonts w:ascii="Arial" w:hAnsi="Arial" w:cs="Arial"/>
                <w:iCs/>
                <w:color w:val="000000" w:themeColor="text1"/>
                <w:sz w:val="20"/>
                <w:szCs w:val="20"/>
                <w:lang w:eastAsia="fr-FR"/>
              </w:rPr>
            </w:pPr>
            <w:r w:rsidRPr="000E54AC">
              <w:rPr>
                <w:rFonts w:ascii="Arial" w:hAnsi="Arial" w:cs="Arial"/>
                <w:iCs/>
                <w:color w:val="000000" w:themeColor="text1"/>
                <w:sz w:val="20"/>
                <w:szCs w:val="20"/>
              </w:rPr>
              <w:t xml:space="preserve">La robotique </w:t>
            </w:r>
            <w:r w:rsidR="00141116" w:rsidRPr="000E54AC">
              <w:rPr>
                <w:rFonts w:ascii="Arial" w:hAnsi="Arial" w:cs="Arial"/>
                <w:iCs/>
                <w:color w:val="000000" w:themeColor="text1"/>
                <w:sz w:val="20"/>
                <w:szCs w:val="20"/>
              </w:rPr>
              <w:t>chirurgicale : une allié</w:t>
            </w:r>
            <w:r w:rsidRPr="000E54AC">
              <w:rPr>
                <w:rFonts w:ascii="Arial" w:hAnsi="Arial" w:cs="Arial"/>
                <w:iCs/>
                <w:color w:val="000000" w:themeColor="text1"/>
                <w:sz w:val="20"/>
                <w:szCs w:val="20"/>
              </w:rPr>
              <w:t>e incontournable du chirurgien</w:t>
            </w:r>
          </w:p>
          <w:p w14:paraId="5ABF8A11" w14:textId="77777777" w:rsidR="00D3373B" w:rsidRPr="000E54AC" w:rsidRDefault="00D3373B" w:rsidP="00D3373B">
            <w:pPr>
              <w:rPr>
                <w:rFonts w:ascii="Arial" w:hAnsi="Arial" w:cs="Arial"/>
                <w:color w:val="000000" w:themeColor="text1"/>
                <w:sz w:val="20"/>
                <w:szCs w:val="20"/>
                <w:lang w:eastAsia="en-US"/>
              </w:rPr>
            </w:pPr>
          </w:p>
          <w:p w14:paraId="063E57DE" w14:textId="380269C5" w:rsidR="00D3373B" w:rsidRPr="000E54AC" w:rsidRDefault="00D3373B" w:rsidP="00D3373B">
            <w:pPr>
              <w:rPr>
                <w:rFonts w:ascii="Arial" w:eastAsiaTheme="majorEastAsia" w:hAnsi="Arial" w:cs="Arial"/>
                <w:b/>
                <w:bCs/>
                <w:noProof/>
                <w:color w:val="000000" w:themeColor="text1"/>
                <w:sz w:val="20"/>
                <w:szCs w:val="20"/>
                <w:lang w:eastAsia="en-US"/>
              </w:rPr>
            </w:pPr>
            <w:r w:rsidRPr="00D3373B">
              <w:rPr>
                <w:rFonts w:ascii="Arial" w:hAnsi="Arial" w:cs="Arial"/>
                <w:b/>
                <w:bCs/>
                <w:noProof/>
                <w:color w:val="000000" w:themeColor="text1"/>
                <w:sz w:val="20"/>
                <w:szCs w:val="20"/>
              </w:rPr>
              <w:sym w:font="Wingdings 2" w:char="F098"/>
            </w:r>
            <w:r w:rsidRPr="00D3373B">
              <w:rPr>
                <w:rFonts w:ascii="Arial" w:hAnsi="Arial" w:cs="Arial"/>
                <w:b/>
                <w:bCs/>
                <w:noProof/>
                <w:color w:val="000000" w:themeColor="text1"/>
                <w:sz w:val="20"/>
                <w:szCs w:val="20"/>
              </w:rPr>
              <w:t xml:space="preserve"> </w:t>
            </w:r>
            <w:r w:rsidRPr="000E54AC">
              <w:rPr>
                <w:rFonts w:ascii="Arial" w:eastAsiaTheme="majorEastAsia" w:hAnsi="Arial" w:cs="Arial"/>
                <w:b/>
                <w:bCs/>
                <w:noProof/>
                <w:color w:val="000000" w:themeColor="text1"/>
                <w:sz w:val="20"/>
                <w:szCs w:val="20"/>
                <w:lang w:eastAsia="en-US"/>
              </w:rPr>
              <w:t>RECHERCHE ET FORMATION A LA FONDATION ADOLPHE DE ROTHSCHILD</w:t>
            </w:r>
          </w:p>
          <w:p w14:paraId="349A8ADC" w14:textId="50AD993B" w:rsidR="00D3373B" w:rsidRPr="00D3373B" w:rsidRDefault="00D3373B" w:rsidP="00D3373B">
            <w:pPr>
              <w:rPr>
                <w:rFonts w:ascii="Arial" w:hAnsi="Arial" w:cs="Arial"/>
                <w:b/>
                <w:bCs/>
                <w:noProof/>
                <w:color w:val="000000" w:themeColor="text1"/>
                <w:sz w:val="20"/>
                <w:szCs w:val="20"/>
              </w:rPr>
            </w:pPr>
            <w:r w:rsidRPr="000E54AC">
              <w:rPr>
                <w:rFonts w:ascii="Arial" w:eastAsiaTheme="majorEastAsia" w:hAnsi="Arial" w:cs="Arial"/>
                <w:b/>
                <w:bCs/>
                <w:noProof/>
                <w:color w:val="000000" w:themeColor="text1"/>
                <w:sz w:val="20"/>
                <w:szCs w:val="20"/>
                <w:lang w:eastAsia="en-US"/>
              </w:rPr>
              <w:t>UNE DYNAMIQUE INNOVATIONNELLE</w:t>
            </w:r>
          </w:p>
          <w:p w14:paraId="4A919160" w14:textId="6F27E65A" w:rsidR="00D3373B" w:rsidRPr="000E54AC" w:rsidRDefault="00D3373B" w:rsidP="000E54AC">
            <w:pPr>
              <w:jc w:val="right"/>
              <w:rPr>
                <w:rFonts w:ascii="Arial" w:hAnsi="Arial" w:cs="Arial"/>
                <w:b/>
                <w:bCs/>
                <w:color w:val="000000" w:themeColor="text1"/>
                <w:sz w:val="20"/>
                <w:szCs w:val="20"/>
                <w:lang w:eastAsia="en-US"/>
              </w:rPr>
            </w:pPr>
            <w:r w:rsidRPr="000E54AC">
              <w:rPr>
                <w:rFonts w:ascii="Arial" w:hAnsi="Arial" w:cs="Arial"/>
                <w:b/>
                <w:bCs/>
                <w:color w:val="000000" w:themeColor="text1"/>
                <w:sz w:val="20"/>
                <w:szCs w:val="20"/>
              </w:rPr>
              <w:t>Page 15</w:t>
            </w:r>
          </w:p>
          <w:p w14:paraId="4A67AD3E" w14:textId="2EDC4753" w:rsidR="00D3373B" w:rsidRPr="000E54AC" w:rsidRDefault="00467FB5" w:rsidP="000E54AC">
            <w:pPr>
              <w:pStyle w:val="Paragraphedeliste"/>
              <w:numPr>
                <w:ilvl w:val="0"/>
                <w:numId w:val="47"/>
              </w:numPr>
              <w:rPr>
                <w:rFonts w:ascii="Arial" w:hAnsi="Arial" w:cs="Arial"/>
                <w:color w:val="000000" w:themeColor="text1"/>
                <w:sz w:val="20"/>
                <w:szCs w:val="20"/>
              </w:rPr>
            </w:pPr>
            <w:r w:rsidRPr="000E54AC">
              <w:rPr>
                <w:rFonts w:ascii="Arial" w:hAnsi="Arial" w:cs="Arial"/>
                <w:color w:val="000000" w:themeColor="text1"/>
                <w:sz w:val="20"/>
                <w:szCs w:val="20"/>
              </w:rPr>
              <w:t xml:space="preserve">Le </w:t>
            </w:r>
            <w:r w:rsidR="00E8750C" w:rsidRPr="000E54AC">
              <w:rPr>
                <w:rFonts w:ascii="Arial" w:hAnsi="Arial" w:cs="Arial"/>
                <w:color w:val="000000" w:themeColor="text1"/>
                <w:sz w:val="20"/>
                <w:szCs w:val="20"/>
              </w:rPr>
              <w:t>service de neurochirurgie de l’Hopital Fondation Adolphe de Rothschild, acteur engagé</w:t>
            </w:r>
            <w:r w:rsidRPr="000E54AC">
              <w:rPr>
                <w:rFonts w:ascii="Arial" w:hAnsi="Arial" w:cs="Arial"/>
                <w:color w:val="000000" w:themeColor="text1"/>
                <w:sz w:val="20"/>
                <w:szCs w:val="20"/>
              </w:rPr>
              <w:t xml:space="preserve"> dans la recherche</w:t>
            </w:r>
          </w:p>
          <w:p w14:paraId="6A8323C4" w14:textId="72A5DB72" w:rsidR="00D3373B" w:rsidRPr="000E54AC" w:rsidRDefault="00D3373B" w:rsidP="000E54AC">
            <w:pPr>
              <w:pStyle w:val="Paragraphedeliste"/>
              <w:numPr>
                <w:ilvl w:val="0"/>
                <w:numId w:val="47"/>
              </w:numPr>
              <w:rPr>
                <w:rFonts w:ascii="Arial" w:hAnsi="Arial" w:cs="Arial"/>
                <w:color w:val="000000" w:themeColor="text1"/>
                <w:sz w:val="20"/>
                <w:szCs w:val="20"/>
              </w:rPr>
            </w:pPr>
            <w:r w:rsidRPr="000E54AC">
              <w:rPr>
                <w:rFonts w:ascii="Arial" w:hAnsi="Arial" w:cs="Arial"/>
                <w:color w:val="000000" w:themeColor="text1"/>
                <w:sz w:val="20"/>
                <w:szCs w:val="20"/>
              </w:rPr>
              <w:t xml:space="preserve">Focus sur deux </w:t>
            </w:r>
            <w:r w:rsidR="00467FB5" w:rsidRPr="000E54AC">
              <w:rPr>
                <w:rFonts w:ascii="Arial" w:hAnsi="Arial" w:cs="Arial"/>
                <w:color w:val="000000" w:themeColor="text1"/>
                <w:sz w:val="20"/>
                <w:szCs w:val="20"/>
              </w:rPr>
              <w:t>programmes de recherche promus par le service de neurochirugie</w:t>
            </w:r>
            <w:r w:rsidR="00E8750C" w:rsidRPr="000E54AC">
              <w:rPr>
                <w:rFonts w:ascii="Arial" w:hAnsi="Arial" w:cs="Arial"/>
                <w:color w:val="000000" w:themeColor="text1"/>
                <w:sz w:val="20"/>
                <w:szCs w:val="20"/>
              </w:rPr>
              <w:t xml:space="preserve"> </w:t>
            </w:r>
            <w:r w:rsidR="00467FB5" w:rsidRPr="000E54AC">
              <w:rPr>
                <w:rFonts w:ascii="Arial" w:hAnsi="Arial" w:cs="Arial"/>
                <w:color w:val="000000" w:themeColor="text1"/>
                <w:sz w:val="20"/>
                <w:szCs w:val="20"/>
              </w:rPr>
              <w:t xml:space="preserve">de l’Hôpital Fondation Adolphe de Rothschild </w:t>
            </w:r>
          </w:p>
          <w:p w14:paraId="50C8A1CC" w14:textId="77777777" w:rsidR="00D3373B" w:rsidRPr="000E54AC" w:rsidRDefault="00D3373B" w:rsidP="00CE64CE">
            <w:pPr>
              <w:ind w:left="708"/>
              <w:rPr>
                <w:rFonts w:ascii="Arial" w:hAnsi="Arial" w:cs="Arial"/>
                <w:color w:val="000000" w:themeColor="text1"/>
                <w:sz w:val="20"/>
                <w:szCs w:val="20"/>
                <w:lang w:eastAsia="en-US"/>
              </w:rPr>
            </w:pPr>
          </w:p>
          <w:p w14:paraId="7577C7B6" w14:textId="14BD324F" w:rsidR="00467FB5" w:rsidRDefault="004F28B6" w:rsidP="00CE64CE">
            <w:pPr>
              <w:pStyle w:val="En-ttedetabledesmatires"/>
              <w:spacing w:before="0" w:after="0"/>
              <w:rPr>
                <w:rFonts w:ascii="Arial" w:hAnsi="Arial" w:cs="Arial"/>
                <w:b/>
                <w:bCs/>
                <w:noProof/>
                <w:color w:val="000000" w:themeColor="text1"/>
                <w:sz w:val="20"/>
                <w:szCs w:val="20"/>
              </w:rPr>
            </w:pPr>
            <w:r w:rsidRPr="000E54AC">
              <w:rPr>
                <w:rFonts w:ascii="Arial" w:hAnsi="Arial" w:cs="Arial"/>
                <w:b/>
                <w:bCs/>
                <w:noProof/>
                <w:color w:val="000000" w:themeColor="text1"/>
                <w:sz w:val="20"/>
                <w:szCs w:val="20"/>
              </w:rPr>
              <w:sym w:font="Wingdings 2" w:char="F098"/>
            </w:r>
            <w:r w:rsidRPr="000E54AC">
              <w:rPr>
                <w:rFonts w:ascii="Arial" w:hAnsi="Arial" w:cs="Arial"/>
                <w:b/>
                <w:bCs/>
                <w:noProof/>
                <w:color w:val="000000" w:themeColor="text1"/>
                <w:sz w:val="20"/>
                <w:szCs w:val="20"/>
              </w:rPr>
              <w:t xml:space="preserve"> </w:t>
            </w:r>
            <w:r w:rsidR="00467FB5" w:rsidRPr="00467FB5">
              <w:rPr>
                <w:rFonts w:ascii="Arial" w:hAnsi="Arial" w:cs="Arial"/>
                <w:b/>
                <w:bCs/>
                <w:noProof/>
                <w:color w:val="000000" w:themeColor="text1"/>
                <w:sz w:val="20"/>
                <w:szCs w:val="20"/>
              </w:rPr>
              <w:t>LES EXPERTS DE L‘HOPITAL FONDATION ADOLPHE DE ROTHSCHILD</w:t>
            </w:r>
          </w:p>
          <w:p w14:paraId="34FC3917" w14:textId="7E076A6C" w:rsidR="004F28B6" w:rsidRPr="000E54AC" w:rsidRDefault="00467FB5" w:rsidP="000E54AC">
            <w:pPr>
              <w:pStyle w:val="En-ttedetabledesmatires"/>
              <w:spacing w:before="0" w:after="0"/>
              <w:jc w:val="right"/>
              <w:rPr>
                <w:rFonts w:ascii="Arial" w:hAnsi="Arial" w:cs="Arial"/>
                <w:b/>
                <w:bCs/>
                <w:noProof/>
                <w:color w:val="000000" w:themeColor="text1"/>
                <w:sz w:val="20"/>
                <w:szCs w:val="20"/>
              </w:rPr>
            </w:pPr>
            <w:r>
              <w:rPr>
                <w:rFonts w:ascii="Arial" w:hAnsi="Arial" w:cs="Arial"/>
                <w:b/>
                <w:bCs/>
                <w:noProof/>
                <w:color w:val="000000" w:themeColor="text1"/>
                <w:sz w:val="20"/>
                <w:szCs w:val="20"/>
              </w:rPr>
              <w:t>Page 17</w:t>
            </w:r>
            <w:r w:rsidRPr="00467FB5">
              <w:rPr>
                <w:rFonts w:ascii="Arial" w:hAnsi="Arial" w:cs="Arial"/>
                <w:b/>
                <w:bCs/>
                <w:noProof/>
                <w:color w:val="000000" w:themeColor="text1"/>
                <w:sz w:val="20"/>
                <w:szCs w:val="20"/>
              </w:rPr>
              <w:t xml:space="preserve"> </w:t>
            </w:r>
          </w:p>
          <w:p w14:paraId="4B270384" w14:textId="77777777" w:rsidR="004F28B6" w:rsidRPr="000E54AC" w:rsidRDefault="004F28B6" w:rsidP="00CE64CE">
            <w:pPr>
              <w:rPr>
                <w:rFonts w:ascii="Arial" w:hAnsi="Arial" w:cs="Arial"/>
                <w:color w:val="000000" w:themeColor="text1"/>
                <w:sz w:val="20"/>
                <w:szCs w:val="20"/>
                <w:lang w:eastAsia="en-US"/>
              </w:rPr>
            </w:pPr>
          </w:p>
          <w:p w14:paraId="32BEC8D4" w14:textId="77777777" w:rsidR="004F28B6" w:rsidRPr="000E54AC" w:rsidRDefault="004F28B6" w:rsidP="00CE64CE">
            <w:pPr>
              <w:rPr>
                <w:rFonts w:ascii="Arial" w:eastAsiaTheme="majorEastAsia" w:hAnsi="Arial" w:cs="Arial"/>
                <w:b/>
                <w:bCs/>
                <w:noProof/>
                <w:color w:val="000000" w:themeColor="text1"/>
                <w:sz w:val="20"/>
                <w:szCs w:val="20"/>
                <w:lang w:eastAsia="en-US"/>
              </w:rPr>
            </w:pPr>
          </w:p>
          <w:p w14:paraId="4B10FB17" w14:textId="6BFBB230" w:rsidR="004F28B6" w:rsidRDefault="004F28B6" w:rsidP="00CE64CE">
            <w:pPr>
              <w:rPr>
                <w:rFonts w:ascii="Arial" w:eastAsiaTheme="majorEastAsia" w:hAnsi="Arial" w:cs="Arial"/>
                <w:b/>
                <w:bCs/>
                <w:noProof/>
                <w:color w:val="000000" w:themeColor="text1"/>
                <w:sz w:val="20"/>
                <w:szCs w:val="20"/>
                <w:lang w:eastAsia="en-US"/>
              </w:rPr>
            </w:pPr>
            <w:r w:rsidRPr="000E54AC">
              <w:rPr>
                <w:rFonts w:ascii="Arial" w:hAnsi="Arial" w:cs="Arial"/>
                <w:b/>
                <w:bCs/>
                <w:noProof/>
                <w:color w:val="000000" w:themeColor="text1"/>
                <w:sz w:val="20"/>
                <w:szCs w:val="20"/>
              </w:rPr>
              <w:sym w:font="Wingdings 2" w:char="F098"/>
            </w:r>
            <w:r w:rsidR="00467FB5" w:rsidRPr="00467FB5">
              <w:rPr>
                <w:rFonts w:ascii="Arial" w:hAnsi="Arial" w:cs="Arial"/>
                <w:b/>
                <w:bCs/>
                <w:noProof/>
                <w:color w:val="000000" w:themeColor="text1"/>
                <w:sz w:val="20"/>
                <w:szCs w:val="20"/>
              </w:rPr>
              <w:t xml:space="preserve"> </w:t>
            </w:r>
            <w:r w:rsidR="00467FB5" w:rsidRPr="00467FB5">
              <w:rPr>
                <w:rFonts w:ascii="Arial" w:eastAsiaTheme="majorEastAsia" w:hAnsi="Arial" w:cs="Arial"/>
                <w:b/>
                <w:bCs/>
                <w:noProof/>
                <w:color w:val="000000" w:themeColor="text1"/>
                <w:sz w:val="20"/>
                <w:szCs w:val="20"/>
                <w:lang w:eastAsia="en-US"/>
              </w:rPr>
              <w:t>A PROPOS DE L’HOPITAL FONDATION ADOLPHE DE ROTHSCHILD</w:t>
            </w:r>
          </w:p>
          <w:p w14:paraId="5C2B39BE" w14:textId="76E6D7AB" w:rsidR="00467FB5" w:rsidRPr="00EA3096" w:rsidRDefault="00467FB5" w:rsidP="000E54AC">
            <w:pPr>
              <w:jc w:val="right"/>
              <w:rPr>
                <w:rFonts w:ascii="Arial" w:hAnsi="Arial" w:cs="Arial"/>
                <w:sz w:val="20"/>
                <w:szCs w:val="20"/>
                <w:lang w:eastAsia="en-US"/>
              </w:rPr>
            </w:pPr>
            <w:r>
              <w:rPr>
                <w:rFonts w:ascii="Arial" w:eastAsiaTheme="majorEastAsia" w:hAnsi="Arial" w:cs="Arial"/>
                <w:b/>
                <w:bCs/>
                <w:noProof/>
                <w:sz w:val="20"/>
                <w:szCs w:val="20"/>
                <w:lang w:eastAsia="en-US"/>
              </w:rPr>
              <w:t>Page 20</w:t>
            </w:r>
          </w:p>
        </w:tc>
        <w:tc>
          <w:tcPr>
            <w:tcW w:w="457" w:type="dxa"/>
          </w:tcPr>
          <w:p w14:paraId="015307DE" w14:textId="77777777" w:rsidR="004F28B6" w:rsidRPr="00EA3096" w:rsidRDefault="004F28B6" w:rsidP="00CE64CE">
            <w:pPr>
              <w:rPr>
                <w:rFonts w:ascii="Arial" w:eastAsiaTheme="majorEastAsia" w:hAnsi="Arial" w:cs="Arial"/>
                <w:b/>
                <w:color w:val="102E5F"/>
                <w:sz w:val="20"/>
                <w:szCs w:val="20"/>
              </w:rPr>
            </w:pPr>
          </w:p>
        </w:tc>
      </w:tr>
    </w:tbl>
    <w:p w14:paraId="5BB6E265" w14:textId="77777777" w:rsidR="004F28B6" w:rsidRPr="00EA3096" w:rsidRDefault="004F28B6" w:rsidP="004F28B6">
      <w:pPr>
        <w:rPr>
          <w:rFonts w:ascii="Arial" w:eastAsiaTheme="majorEastAsia" w:hAnsi="Arial" w:cs="Arial"/>
          <w:b/>
          <w:bCs/>
          <w:noProof/>
          <w:color w:val="102E5F"/>
          <w:sz w:val="20"/>
          <w:szCs w:val="20"/>
          <w:lang w:eastAsia="en-US"/>
        </w:rPr>
      </w:pPr>
    </w:p>
    <w:p w14:paraId="12181662" w14:textId="77777777" w:rsidR="004F28B6" w:rsidRPr="00EA3096" w:rsidRDefault="004F28B6" w:rsidP="004F28B6">
      <w:pPr>
        <w:spacing w:after="160" w:line="259" w:lineRule="auto"/>
        <w:rPr>
          <w:rFonts w:ascii="Arial" w:eastAsiaTheme="majorEastAsia" w:hAnsi="Arial" w:cs="Arial"/>
          <w:b/>
          <w:bCs/>
          <w:noProof/>
          <w:color w:val="102E5F"/>
          <w:sz w:val="20"/>
          <w:szCs w:val="20"/>
          <w:lang w:eastAsia="en-US"/>
        </w:rPr>
      </w:pPr>
      <w:r w:rsidRPr="00EA3096">
        <w:rPr>
          <w:rFonts w:ascii="Arial" w:eastAsiaTheme="majorEastAsia" w:hAnsi="Arial" w:cs="Arial"/>
          <w:b/>
          <w:bCs/>
          <w:noProof/>
          <w:color w:val="102E5F"/>
          <w:sz w:val="20"/>
          <w:szCs w:val="20"/>
          <w:lang w:eastAsia="en-US"/>
        </w:rPr>
        <w:br w:type="page"/>
      </w:r>
    </w:p>
    <w:p w14:paraId="411F7156" w14:textId="2D467806" w:rsidR="004F28B6" w:rsidRPr="00EA3096" w:rsidRDefault="00E8750C" w:rsidP="004F28B6">
      <w:pPr>
        <w:spacing w:after="160" w:line="259" w:lineRule="auto"/>
        <w:rPr>
          <w:rFonts w:ascii="Arial" w:hAnsi="Arial" w:cs="Arial"/>
          <w:i/>
          <w:color w:val="002060"/>
          <w:sz w:val="20"/>
          <w:szCs w:val="20"/>
        </w:rPr>
      </w:pPr>
      <w:r>
        <w:rPr>
          <w:rFonts w:ascii="Arial" w:eastAsiaTheme="majorEastAsia" w:hAnsi="Arial" w:cs="Arial"/>
          <w:bCs/>
          <w:i/>
          <w:noProof/>
          <w:color w:val="002060"/>
          <w:sz w:val="20"/>
          <w:szCs w:val="20"/>
          <w:lang w:eastAsia="en-US"/>
        </w:rPr>
        <w:lastRenderedPageBreak/>
        <w:t>A l’occasion de la Journé</w:t>
      </w:r>
      <w:r w:rsidR="004F28B6" w:rsidRPr="00EA3096">
        <w:rPr>
          <w:rFonts w:ascii="Arial" w:eastAsiaTheme="majorEastAsia" w:hAnsi="Arial" w:cs="Arial"/>
          <w:bCs/>
          <w:i/>
          <w:noProof/>
          <w:color w:val="002060"/>
          <w:sz w:val="20"/>
          <w:szCs w:val="20"/>
          <w:lang w:eastAsia="en-US"/>
        </w:rPr>
        <w:t xml:space="preserve">e Internationale de l’Epilepsie qui a lieu le 10 février 2020, l’Hôpital Fondation Adolphe de Rothschild rappelle son expertise </w:t>
      </w:r>
      <w:r w:rsidR="004F28B6" w:rsidRPr="00EA3096">
        <w:rPr>
          <w:rFonts w:ascii="Arial" w:hAnsi="Arial" w:cs="Arial"/>
          <w:i/>
          <w:color w:val="002060"/>
          <w:sz w:val="20"/>
          <w:szCs w:val="20"/>
        </w:rPr>
        <w:t xml:space="preserve">tant au niveau national qu’international dans l’évaluation et le traitement chirurgical des épilepsies résistantes aux traitements médicamenteux du nourrisson, de l’enfant et de l’adolescent. </w:t>
      </w:r>
    </w:p>
    <w:p w14:paraId="6E4BD1DF" w14:textId="77777777" w:rsidR="004F28B6" w:rsidRPr="00EA3096" w:rsidRDefault="004F28B6" w:rsidP="004F28B6">
      <w:pPr>
        <w:shd w:val="clear" w:color="auto" w:fill="112F5D"/>
        <w:ind w:right="-851"/>
        <w:jc w:val="center"/>
        <w:rPr>
          <w:rFonts w:ascii="Arial" w:eastAsiaTheme="majorEastAsia" w:hAnsi="Arial" w:cs="Arial"/>
          <w:b/>
          <w:bCs/>
          <w:noProof/>
          <w:color w:val="102E5F"/>
          <w:sz w:val="20"/>
          <w:szCs w:val="20"/>
          <w:lang w:eastAsia="en-US"/>
        </w:rPr>
      </w:pPr>
    </w:p>
    <w:p w14:paraId="6DBF4BD9" w14:textId="77777777" w:rsidR="004F28B6" w:rsidRPr="00EA3096" w:rsidRDefault="004F28B6" w:rsidP="004F28B6">
      <w:pPr>
        <w:shd w:val="clear" w:color="auto" w:fill="112F5D"/>
        <w:ind w:right="-851"/>
        <w:jc w:val="center"/>
        <w:rPr>
          <w:rFonts w:ascii="Arial" w:hAnsi="Arial" w:cs="Arial"/>
          <w:b/>
          <w:bCs/>
          <w:smallCaps/>
          <w:color w:val="FFFFFF" w:themeColor="background1"/>
          <w:spacing w:val="20"/>
          <w:sz w:val="20"/>
          <w:szCs w:val="20"/>
        </w:rPr>
      </w:pPr>
      <w:r w:rsidRPr="00EA3096">
        <w:rPr>
          <w:rFonts w:ascii="Arial" w:hAnsi="Arial" w:cs="Arial"/>
          <w:b/>
          <w:bCs/>
          <w:smallCaps/>
          <w:color w:val="FFFFFF" w:themeColor="background1"/>
          <w:spacing w:val="20"/>
          <w:sz w:val="20"/>
          <w:szCs w:val="20"/>
        </w:rPr>
        <w:t>L’épilepsie, la maladie neurologique chronique</w:t>
      </w:r>
    </w:p>
    <w:p w14:paraId="5ECDBD24" w14:textId="77777777" w:rsidR="004F28B6" w:rsidRPr="00EA3096" w:rsidRDefault="004F28B6" w:rsidP="004F28B6">
      <w:pPr>
        <w:shd w:val="clear" w:color="auto" w:fill="112F5D"/>
        <w:ind w:right="-851"/>
        <w:jc w:val="center"/>
        <w:rPr>
          <w:rFonts w:ascii="Arial" w:hAnsi="Arial" w:cs="Arial"/>
          <w:b/>
          <w:bCs/>
          <w:smallCaps/>
          <w:color w:val="FFFFFF" w:themeColor="background1"/>
          <w:spacing w:val="20"/>
          <w:sz w:val="20"/>
          <w:szCs w:val="20"/>
        </w:rPr>
      </w:pPr>
      <w:r w:rsidRPr="00EA3096">
        <w:rPr>
          <w:rFonts w:ascii="Arial" w:hAnsi="Arial" w:cs="Arial"/>
          <w:b/>
          <w:bCs/>
          <w:smallCaps/>
          <w:color w:val="FFFFFF" w:themeColor="background1"/>
          <w:spacing w:val="20"/>
          <w:sz w:val="20"/>
          <w:szCs w:val="20"/>
        </w:rPr>
        <w:t xml:space="preserve"> la plus répandue en France</w:t>
      </w:r>
    </w:p>
    <w:p w14:paraId="15DDEAEB" w14:textId="77777777" w:rsidR="004F28B6" w:rsidRPr="00EA3096" w:rsidRDefault="004F28B6" w:rsidP="004F28B6">
      <w:pPr>
        <w:shd w:val="clear" w:color="auto" w:fill="112F5D"/>
        <w:ind w:right="-851"/>
        <w:jc w:val="center"/>
        <w:rPr>
          <w:rFonts w:ascii="Arial" w:hAnsi="Arial" w:cs="Arial"/>
          <w:b/>
          <w:bCs/>
          <w:smallCaps/>
          <w:color w:val="FFFFFF" w:themeColor="background1"/>
          <w:spacing w:val="20"/>
          <w:sz w:val="20"/>
          <w:szCs w:val="20"/>
        </w:rPr>
      </w:pPr>
    </w:p>
    <w:p w14:paraId="7D89EEDE" w14:textId="77777777" w:rsidR="004F28B6" w:rsidRPr="00EA3096" w:rsidRDefault="004F28B6" w:rsidP="004F28B6">
      <w:pPr>
        <w:jc w:val="both"/>
        <w:rPr>
          <w:rFonts w:ascii="Arial" w:hAnsi="Arial" w:cs="Arial"/>
          <w:b/>
          <w:bCs/>
          <w:color w:val="000000" w:themeColor="text1"/>
          <w:sz w:val="20"/>
          <w:szCs w:val="20"/>
        </w:rPr>
      </w:pPr>
    </w:p>
    <w:p w14:paraId="2F9DAF03" w14:textId="77777777" w:rsidR="004F28B6" w:rsidRPr="00EA3096" w:rsidRDefault="004F28B6" w:rsidP="004F28B6">
      <w:pPr>
        <w:shd w:val="clear" w:color="auto" w:fill="DEEAF6" w:themeFill="accent1" w:themeFillTint="33"/>
        <w:spacing w:line="276" w:lineRule="auto"/>
        <w:jc w:val="both"/>
        <w:rPr>
          <w:rFonts w:ascii="Arial" w:hAnsi="Arial" w:cs="Arial"/>
          <w:b/>
          <w:color w:val="70AD47" w:themeColor="accent6"/>
          <w:sz w:val="20"/>
          <w:szCs w:val="20"/>
          <w:u w:val="single"/>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w:t>
      </w:r>
      <w:r w:rsidRPr="00EA3096">
        <w:rPr>
          <w:rFonts w:ascii="Arial" w:hAnsi="Arial" w:cs="Arial"/>
          <w:b/>
          <w:bCs/>
          <w:color w:val="002060"/>
          <w:sz w:val="20"/>
          <w:szCs w:val="20"/>
        </w:rPr>
        <w:t>L’EPILEPSIE </w:t>
      </w:r>
      <w:r w:rsidRPr="00EA3096">
        <w:rPr>
          <w:rFonts w:ascii="Arial" w:hAnsi="Arial" w:cs="Arial"/>
          <w:b/>
          <w:bCs/>
          <w:color w:val="002060"/>
          <w:sz w:val="20"/>
          <w:szCs w:val="20"/>
          <w:vertAlign w:val="superscript"/>
        </w:rPr>
        <w:t xml:space="preserve">: </w:t>
      </w:r>
      <w:r w:rsidRPr="00EA3096">
        <w:rPr>
          <w:rFonts w:ascii="Arial" w:hAnsi="Arial" w:cs="Arial"/>
          <w:b/>
          <w:color w:val="002060"/>
          <w:sz w:val="20"/>
          <w:szCs w:val="20"/>
        </w:rPr>
        <w:t>+ DE 3000 ANS D’HISTOIRE</w:t>
      </w:r>
    </w:p>
    <w:p w14:paraId="4F4FE360" w14:textId="77777777" w:rsidR="004F28B6" w:rsidRPr="00EA3096" w:rsidRDefault="004F28B6" w:rsidP="004F28B6">
      <w:pPr>
        <w:spacing w:line="276" w:lineRule="auto"/>
        <w:jc w:val="both"/>
        <w:rPr>
          <w:rFonts w:ascii="Arial" w:hAnsi="Arial" w:cs="Arial"/>
          <w:color w:val="538135" w:themeColor="accent6" w:themeShade="BF"/>
          <w:sz w:val="20"/>
          <w:szCs w:val="20"/>
        </w:rPr>
      </w:pPr>
    </w:p>
    <w:p w14:paraId="46D2B92F" w14:textId="77777777" w:rsidR="004F28B6" w:rsidRPr="00EA3096" w:rsidRDefault="004F28B6" w:rsidP="004F28B6">
      <w:pPr>
        <w:spacing w:line="276" w:lineRule="auto"/>
        <w:jc w:val="both"/>
        <w:rPr>
          <w:rFonts w:ascii="Arial" w:hAnsi="Arial" w:cs="Arial"/>
          <w:color w:val="002060"/>
          <w:sz w:val="20"/>
          <w:szCs w:val="20"/>
        </w:rPr>
      </w:pPr>
      <w:r w:rsidRPr="00EA3096">
        <w:rPr>
          <w:rFonts w:ascii="Arial" w:eastAsiaTheme="minorEastAsia" w:hAnsi="Arial" w:cs="Arial"/>
          <w:color w:val="002060"/>
          <w:kern w:val="24"/>
          <w:sz w:val="20"/>
          <w:szCs w:val="20"/>
        </w:rPr>
        <w:t xml:space="preserve">L’épilepsie représente un ensemble de maladies chargées d’histoire et de tabous. Elle tire son étymologie du grec ancien </w:t>
      </w:r>
      <w:r w:rsidRPr="00EA3096">
        <w:rPr>
          <w:rFonts w:ascii="Arial" w:eastAsia="MS PGothic" w:hAnsi="Arial" w:cs="Arial"/>
          <w:i/>
          <w:color w:val="002060"/>
          <w:kern w:val="24"/>
          <w:sz w:val="20"/>
          <w:szCs w:val="20"/>
        </w:rPr>
        <w:t>Epilambanein</w:t>
      </w:r>
      <w:r w:rsidRPr="00EA3096">
        <w:rPr>
          <w:rFonts w:ascii="Arial" w:hAnsi="Arial" w:cs="Arial"/>
          <w:color w:val="002060"/>
          <w:sz w:val="20"/>
          <w:szCs w:val="20"/>
        </w:rPr>
        <w:t xml:space="preserve">, qui signifie </w:t>
      </w:r>
      <w:r w:rsidRPr="00EA3096">
        <w:rPr>
          <w:rFonts w:ascii="Arial" w:eastAsia="MS PGothic" w:hAnsi="Arial" w:cs="Arial"/>
          <w:color w:val="002060"/>
          <w:kern w:val="24"/>
          <w:sz w:val="20"/>
          <w:szCs w:val="20"/>
        </w:rPr>
        <w:t>« saisir par surprise »</w:t>
      </w:r>
      <w:r w:rsidRPr="00EA3096">
        <w:rPr>
          <w:rFonts w:ascii="Arial" w:hAnsi="Arial" w:cs="Arial"/>
          <w:color w:val="002060"/>
          <w:sz w:val="20"/>
          <w:szCs w:val="20"/>
        </w:rPr>
        <w:t xml:space="preserve">. Dès -2000, on trouve les premières descriptions des crises d’épilepsie sur une </w:t>
      </w:r>
      <w:r w:rsidRPr="00EA3096">
        <w:rPr>
          <w:rFonts w:ascii="Arial" w:hAnsi="Arial" w:cs="Arial"/>
          <w:bCs/>
          <w:color w:val="002060"/>
          <w:sz w:val="20"/>
          <w:szCs w:val="20"/>
        </w:rPr>
        <w:t>Tablette Babylonienne</w:t>
      </w:r>
      <w:r w:rsidR="00FD170F">
        <w:rPr>
          <w:rStyle w:val="Appelnotedebasdep"/>
          <w:rFonts w:ascii="Arial" w:hAnsi="Arial" w:cs="Arial"/>
          <w:bCs/>
          <w:color w:val="002060"/>
          <w:sz w:val="20"/>
          <w:szCs w:val="20"/>
        </w:rPr>
        <w:footnoteReference w:id="1"/>
      </w:r>
      <w:r w:rsidRPr="00EA3096">
        <w:rPr>
          <w:rFonts w:ascii="Arial" w:hAnsi="Arial" w:cs="Arial"/>
          <w:color w:val="002060"/>
          <w:sz w:val="20"/>
          <w:szCs w:val="20"/>
        </w:rPr>
        <w:t xml:space="preserve">. </w:t>
      </w:r>
      <w:r w:rsidRPr="00EA3096">
        <w:rPr>
          <w:rFonts w:ascii="Arial" w:hAnsi="Arial" w:cs="Arial"/>
          <w:bCs/>
          <w:color w:val="002060"/>
          <w:sz w:val="20"/>
          <w:szCs w:val="20"/>
        </w:rPr>
        <w:t>Hippocrate</w:t>
      </w:r>
      <w:r w:rsidR="00AF03D8">
        <w:rPr>
          <w:rFonts w:ascii="Arial" w:hAnsi="Arial" w:cs="Arial"/>
          <w:bCs/>
          <w:color w:val="002060"/>
          <w:sz w:val="20"/>
          <w:szCs w:val="20"/>
        </w:rPr>
        <w:t>,</w:t>
      </w:r>
      <w:r w:rsidRPr="00EA3096">
        <w:rPr>
          <w:rFonts w:ascii="Arial" w:hAnsi="Arial" w:cs="Arial"/>
          <w:bCs/>
          <w:color w:val="002060"/>
          <w:sz w:val="20"/>
          <w:szCs w:val="20"/>
        </w:rPr>
        <w:t xml:space="preserve"> quant à lui</w:t>
      </w:r>
      <w:r w:rsidR="00AF03D8">
        <w:rPr>
          <w:rFonts w:ascii="Arial" w:hAnsi="Arial" w:cs="Arial"/>
          <w:bCs/>
          <w:color w:val="002060"/>
          <w:sz w:val="20"/>
          <w:szCs w:val="20"/>
        </w:rPr>
        <w:t>,</w:t>
      </w:r>
      <w:r w:rsidRPr="00EA3096">
        <w:rPr>
          <w:rFonts w:ascii="Arial" w:hAnsi="Arial" w:cs="Arial"/>
          <w:bCs/>
          <w:color w:val="002060"/>
          <w:sz w:val="20"/>
          <w:szCs w:val="20"/>
        </w:rPr>
        <w:t xml:space="preserve"> reconnait l’épilepsie comme une maladie</w:t>
      </w:r>
      <w:r w:rsidRPr="00EA3096">
        <w:rPr>
          <w:rFonts w:ascii="Arial" w:hAnsi="Arial" w:cs="Arial"/>
          <w:color w:val="002060"/>
          <w:sz w:val="20"/>
          <w:szCs w:val="20"/>
        </w:rPr>
        <w:t xml:space="preserve"> et affirme son origine cérébrale dans son </w:t>
      </w:r>
      <w:r w:rsidRPr="00EA3096">
        <w:rPr>
          <w:rFonts w:ascii="Arial" w:hAnsi="Arial" w:cs="Arial"/>
          <w:i/>
          <w:iCs/>
          <w:color w:val="002060"/>
          <w:sz w:val="20"/>
          <w:szCs w:val="20"/>
        </w:rPr>
        <w:t>Traité</w:t>
      </w:r>
      <w:r w:rsidRPr="00EA3096">
        <w:rPr>
          <w:rFonts w:ascii="Arial" w:hAnsi="Arial" w:cs="Arial"/>
          <w:color w:val="002060"/>
          <w:sz w:val="20"/>
          <w:szCs w:val="20"/>
        </w:rPr>
        <w:t xml:space="preserve"> (la notion ne sera finalement et seulement admise qu’à partir du 18</w:t>
      </w:r>
      <w:r w:rsidRPr="00EA3096">
        <w:rPr>
          <w:rFonts w:ascii="Arial" w:hAnsi="Arial" w:cs="Arial"/>
          <w:color w:val="002060"/>
          <w:sz w:val="20"/>
          <w:szCs w:val="20"/>
          <w:vertAlign w:val="superscript"/>
        </w:rPr>
        <w:t>ème</w:t>
      </w:r>
      <w:r w:rsidRPr="00EA3096">
        <w:rPr>
          <w:rFonts w:ascii="Arial" w:hAnsi="Arial" w:cs="Arial"/>
          <w:color w:val="002060"/>
          <w:sz w:val="20"/>
          <w:szCs w:val="20"/>
        </w:rPr>
        <w:t xml:space="preserve"> siècle). Les travaux du neurologue anglais H. Jackson et l’invention en 1920 de l’Electroencéphalogramme (EEG) par le psychiatre Hans Berger qui révèlera la présence de décharges électriques (ondes dans le tracé) dans le cerveau marquent une nouvelle compréhension de la maladie. Malgré le développement de médicaments antiépileptiques, malgré les progrès de la recherche scientifique, particulièrement en génétique, l’épilepsie reste une maladie encore méconnue, voire mystérieuse et parfois stigmatisante. </w:t>
      </w:r>
    </w:p>
    <w:p w14:paraId="1D171BB7" w14:textId="77777777" w:rsidR="004F28B6" w:rsidRPr="00EA3096" w:rsidRDefault="004F28B6" w:rsidP="004F28B6">
      <w:pPr>
        <w:spacing w:line="276" w:lineRule="auto"/>
        <w:jc w:val="both"/>
        <w:rPr>
          <w:rFonts w:ascii="Arial" w:hAnsi="Arial" w:cs="Arial"/>
          <w:color w:val="538135" w:themeColor="accent6" w:themeShade="BF"/>
          <w:sz w:val="20"/>
          <w:szCs w:val="20"/>
        </w:rPr>
      </w:pPr>
    </w:p>
    <w:p w14:paraId="1A8EF494" w14:textId="77777777" w:rsidR="004F28B6" w:rsidRPr="00EA3096" w:rsidRDefault="004F28B6" w:rsidP="004F28B6">
      <w:pPr>
        <w:pBdr>
          <w:top w:val="single" w:sz="4" w:space="1" w:color="auto"/>
          <w:left w:val="single" w:sz="4" w:space="4" w:color="auto"/>
          <w:bottom w:val="single" w:sz="4" w:space="1" w:color="auto"/>
          <w:right w:val="single" w:sz="4" w:space="0" w:color="auto"/>
        </w:pBdr>
        <w:shd w:val="clear" w:color="auto" w:fill="DEEAF6" w:themeFill="accent1" w:themeFillTint="33"/>
        <w:spacing w:line="276" w:lineRule="auto"/>
        <w:jc w:val="both"/>
        <w:rPr>
          <w:rFonts w:ascii="Arial" w:hAnsi="Arial" w:cs="Arial"/>
          <w:b/>
          <w:color w:val="002060"/>
          <w:sz w:val="20"/>
          <w:szCs w:val="20"/>
        </w:rPr>
      </w:pPr>
    </w:p>
    <w:p w14:paraId="794994F9" w14:textId="77777777" w:rsidR="004F28B6" w:rsidRPr="00847A59" w:rsidRDefault="004F28B6" w:rsidP="004F28B6">
      <w:pPr>
        <w:pBdr>
          <w:top w:val="single" w:sz="4" w:space="1" w:color="auto"/>
          <w:left w:val="single" w:sz="4" w:space="4" w:color="auto"/>
          <w:bottom w:val="single" w:sz="4" w:space="1" w:color="auto"/>
          <w:right w:val="single" w:sz="4" w:space="0" w:color="auto"/>
        </w:pBdr>
        <w:shd w:val="clear" w:color="auto" w:fill="DEEAF6" w:themeFill="accent1" w:themeFillTint="33"/>
        <w:spacing w:line="276" w:lineRule="auto"/>
        <w:jc w:val="both"/>
        <w:rPr>
          <w:rFonts w:ascii="Arial" w:hAnsi="Arial" w:cs="Arial"/>
          <w:b/>
          <w:color w:val="002060"/>
          <w:sz w:val="18"/>
          <w:szCs w:val="18"/>
        </w:rPr>
      </w:pPr>
      <w:r w:rsidRPr="00847A59">
        <w:rPr>
          <w:rFonts w:ascii="Arial" w:hAnsi="Arial" w:cs="Arial"/>
          <w:b/>
          <w:color w:val="002060"/>
          <w:sz w:val="18"/>
          <w:szCs w:val="18"/>
        </w:rPr>
        <w:t>Les personnages épileptiques célèbres :</w:t>
      </w:r>
    </w:p>
    <w:p w14:paraId="16E5120A" w14:textId="77777777" w:rsidR="004F28B6" w:rsidRPr="00847A59" w:rsidRDefault="004F28B6" w:rsidP="004F28B6">
      <w:pPr>
        <w:pBdr>
          <w:top w:val="single" w:sz="4" w:space="1" w:color="auto"/>
          <w:left w:val="single" w:sz="4" w:space="4" w:color="auto"/>
          <w:bottom w:val="single" w:sz="4" w:space="1" w:color="auto"/>
          <w:right w:val="single" w:sz="4" w:space="0" w:color="auto"/>
        </w:pBdr>
        <w:shd w:val="clear" w:color="auto" w:fill="DEEAF6" w:themeFill="accent1" w:themeFillTint="33"/>
        <w:spacing w:line="276" w:lineRule="auto"/>
        <w:jc w:val="both"/>
        <w:rPr>
          <w:rFonts w:ascii="Arial" w:hAnsi="Arial" w:cs="Arial"/>
          <w:color w:val="002060"/>
          <w:sz w:val="18"/>
          <w:szCs w:val="18"/>
        </w:rPr>
      </w:pPr>
      <w:r w:rsidRPr="00847A59">
        <w:rPr>
          <w:rFonts w:ascii="Arial" w:hAnsi="Arial" w:cs="Arial"/>
          <w:color w:val="002060"/>
          <w:sz w:val="18"/>
          <w:szCs w:val="18"/>
          <w:u w:val="single"/>
        </w:rPr>
        <w:t>Certains ou très probables</w:t>
      </w:r>
      <w:r w:rsidRPr="00847A59">
        <w:rPr>
          <w:rFonts w:ascii="Arial" w:hAnsi="Arial" w:cs="Arial"/>
          <w:color w:val="002060"/>
          <w:sz w:val="18"/>
          <w:szCs w:val="18"/>
        </w:rPr>
        <w:t> : Jules César, Louis XI, Napoléon Bonaparte, Byron, Flaubert, Dostoïevski, Margaux Hemingway…</w:t>
      </w:r>
    </w:p>
    <w:p w14:paraId="6CF1CD97" w14:textId="77777777" w:rsidR="004F28B6" w:rsidRPr="00847A59" w:rsidRDefault="004F28B6" w:rsidP="004F28B6">
      <w:pPr>
        <w:pBdr>
          <w:top w:val="single" w:sz="4" w:space="1" w:color="auto"/>
          <w:left w:val="single" w:sz="4" w:space="4" w:color="auto"/>
          <w:bottom w:val="single" w:sz="4" w:space="1" w:color="auto"/>
          <w:right w:val="single" w:sz="4" w:space="0" w:color="auto"/>
        </w:pBdr>
        <w:shd w:val="clear" w:color="auto" w:fill="DEEAF6" w:themeFill="accent1" w:themeFillTint="33"/>
        <w:spacing w:line="276" w:lineRule="auto"/>
        <w:jc w:val="both"/>
        <w:rPr>
          <w:rFonts w:ascii="Arial" w:hAnsi="Arial" w:cs="Arial"/>
          <w:color w:val="002060"/>
          <w:sz w:val="18"/>
          <w:szCs w:val="18"/>
        </w:rPr>
      </w:pPr>
      <w:r w:rsidRPr="00847A59">
        <w:rPr>
          <w:rFonts w:ascii="Arial" w:hAnsi="Arial" w:cs="Arial"/>
          <w:color w:val="002060"/>
          <w:sz w:val="18"/>
          <w:szCs w:val="18"/>
          <w:u w:val="single"/>
        </w:rPr>
        <w:t>Possibles</w:t>
      </w:r>
      <w:r w:rsidRPr="00847A59">
        <w:rPr>
          <w:rFonts w:ascii="Arial" w:hAnsi="Arial" w:cs="Arial"/>
          <w:color w:val="002060"/>
          <w:sz w:val="18"/>
          <w:szCs w:val="18"/>
        </w:rPr>
        <w:t> : Socrate, Alexandre Le Grand, Richelieu, Louis XIII, Molière, Newton, Nobel, Van Gogh, Sainte Thérèse d’Avilla, Tchaïkovski, Maupassant, Agatha Christie…</w:t>
      </w:r>
    </w:p>
    <w:p w14:paraId="13691065" w14:textId="77777777" w:rsidR="004F28B6" w:rsidRPr="00EA3096" w:rsidRDefault="004F28B6" w:rsidP="004F28B6">
      <w:pPr>
        <w:pBdr>
          <w:top w:val="single" w:sz="4" w:space="1" w:color="auto"/>
          <w:left w:val="single" w:sz="4" w:space="4" w:color="auto"/>
          <w:bottom w:val="single" w:sz="4" w:space="1" w:color="auto"/>
          <w:right w:val="single" w:sz="4" w:space="0" w:color="auto"/>
        </w:pBdr>
        <w:shd w:val="clear" w:color="auto" w:fill="DEEAF6" w:themeFill="accent1" w:themeFillTint="33"/>
        <w:spacing w:line="276" w:lineRule="auto"/>
        <w:jc w:val="both"/>
        <w:rPr>
          <w:rFonts w:ascii="Arial" w:hAnsi="Arial" w:cs="Arial"/>
          <w:color w:val="002060"/>
          <w:sz w:val="20"/>
          <w:szCs w:val="20"/>
        </w:rPr>
      </w:pPr>
    </w:p>
    <w:p w14:paraId="40A6B3F4" w14:textId="77777777" w:rsidR="004F28B6" w:rsidRPr="00EA3096" w:rsidRDefault="004F28B6" w:rsidP="004F28B6">
      <w:pPr>
        <w:spacing w:line="276" w:lineRule="auto"/>
        <w:jc w:val="both"/>
        <w:rPr>
          <w:rFonts w:ascii="Arial" w:hAnsi="Arial" w:cs="Arial"/>
          <w:color w:val="538135" w:themeColor="accent6" w:themeShade="BF"/>
          <w:sz w:val="20"/>
          <w:szCs w:val="20"/>
        </w:rPr>
      </w:pPr>
    </w:p>
    <w:p w14:paraId="5652797F" w14:textId="77777777" w:rsidR="004F28B6" w:rsidRPr="00EA3096" w:rsidRDefault="004F28B6" w:rsidP="004F28B6">
      <w:pPr>
        <w:spacing w:line="276" w:lineRule="auto"/>
        <w:jc w:val="both"/>
        <w:rPr>
          <w:rFonts w:ascii="Arial" w:hAnsi="Arial" w:cs="Arial"/>
          <w:color w:val="538135" w:themeColor="accent6" w:themeShade="BF"/>
          <w:sz w:val="20"/>
          <w:szCs w:val="20"/>
        </w:rPr>
      </w:pPr>
    </w:p>
    <w:p w14:paraId="350BDF85" w14:textId="77777777" w:rsidR="004F28B6" w:rsidRPr="00EA3096" w:rsidRDefault="004F28B6" w:rsidP="004F28B6">
      <w:pPr>
        <w:shd w:val="clear" w:color="auto" w:fill="DEEAF6" w:themeFill="accent1" w:themeFillTint="33"/>
        <w:spacing w:line="276" w:lineRule="auto"/>
        <w:jc w:val="both"/>
        <w:rPr>
          <w:rFonts w:ascii="Arial" w:hAnsi="Arial" w:cs="Arial"/>
          <w:b/>
          <w:color w:val="70AD47" w:themeColor="accent6"/>
          <w:sz w:val="20"/>
          <w:szCs w:val="20"/>
          <w:u w:val="single"/>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w:t>
      </w:r>
      <w:r w:rsidRPr="00EA3096">
        <w:rPr>
          <w:rFonts w:ascii="Arial" w:hAnsi="Arial" w:cs="Arial"/>
          <w:b/>
          <w:color w:val="002060"/>
          <w:sz w:val="20"/>
          <w:szCs w:val="20"/>
        </w:rPr>
        <w:t>L’EPILEPSIE, MALADIE NEURONALE CHRONIQUE</w:t>
      </w:r>
      <w:r w:rsidR="00FD170F" w:rsidRPr="00AF03D8">
        <w:rPr>
          <w:rStyle w:val="Appelnotedebasdep"/>
          <w:rFonts w:ascii="Arial" w:hAnsi="Arial" w:cs="Arial"/>
          <w:b/>
          <w:color w:val="002060"/>
          <w:sz w:val="20"/>
          <w:szCs w:val="20"/>
        </w:rPr>
        <w:footnoteReference w:id="2"/>
      </w:r>
      <w:r w:rsidR="00AF03D8" w:rsidRPr="00AF03D8">
        <w:rPr>
          <w:rFonts w:ascii="Arial" w:hAnsi="Arial" w:cs="Arial"/>
          <w:b/>
          <w:color w:val="002060"/>
          <w:sz w:val="20"/>
          <w:szCs w:val="20"/>
          <w:vertAlign w:val="superscript"/>
        </w:rPr>
        <w:t>,</w:t>
      </w:r>
      <w:r w:rsidR="00285A27">
        <w:rPr>
          <w:rStyle w:val="Appelnotedebasdep"/>
          <w:rFonts w:ascii="Arial" w:hAnsi="Arial" w:cs="Arial"/>
          <w:b/>
          <w:color w:val="002060"/>
          <w:sz w:val="20"/>
          <w:szCs w:val="20"/>
        </w:rPr>
        <w:footnoteReference w:id="3"/>
      </w:r>
      <w:r w:rsidRPr="00EA3096">
        <w:rPr>
          <w:rFonts w:ascii="Arial" w:hAnsi="Arial" w:cs="Arial"/>
          <w:i/>
          <w:color w:val="002060"/>
          <w:sz w:val="20"/>
          <w:szCs w:val="20"/>
        </w:rPr>
        <w:t> </w:t>
      </w:r>
    </w:p>
    <w:p w14:paraId="238AB7C0" w14:textId="77777777" w:rsidR="004F28B6" w:rsidRPr="00EA3096" w:rsidRDefault="004F28B6" w:rsidP="004F28B6">
      <w:pPr>
        <w:spacing w:line="276" w:lineRule="auto"/>
        <w:jc w:val="both"/>
        <w:rPr>
          <w:rFonts w:ascii="Arial" w:eastAsiaTheme="minorHAnsi" w:hAnsi="Arial" w:cs="Arial"/>
          <w:b/>
          <w:color w:val="002060"/>
          <w:sz w:val="20"/>
          <w:szCs w:val="20"/>
          <w:lang w:eastAsia="en-US"/>
        </w:rPr>
      </w:pPr>
    </w:p>
    <w:p w14:paraId="1BB810B3" w14:textId="77777777" w:rsidR="00EB7587" w:rsidRDefault="004F28B6" w:rsidP="004F28B6">
      <w:pPr>
        <w:spacing w:line="276" w:lineRule="auto"/>
        <w:jc w:val="both"/>
        <w:rPr>
          <w:rFonts w:ascii="Arial" w:hAnsi="Arial" w:cs="Arial"/>
          <w:color w:val="002060"/>
          <w:sz w:val="20"/>
          <w:szCs w:val="20"/>
        </w:rPr>
      </w:pPr>
      <w:r w:rsidRPr="00EA3096">
        <w:rPr>
          <w:rFonts w:ascii="Arial" w:hAnsi="Arial" w:cs="Arial"/>
          <w:color w:val="002060"/>
          <w:sz w:val="20"/>
          <w:szCs w:val="20"/>
        </w:rPr>
        <w:t>L’épilepsie est une maladie</w:t>
      </w:r>
      <w:r w:rsidR="007E7299">
        <w:rPr>
          <w:rFonts w:ascii="Arial" w:hAnsi="Arial" w:cs="Arial"/>
          <w:color w:val="002060"/>
          <w:sz w:val="20"/>
          <w:szCs w:val="20"/>
        </w:rPr>
        <w:t xml:space="preserve"> issue des neurones corticaux</w:t>
      </w:r>
      <w:r w:rsidRPr="00EA3096">
        <w:rPr>
          <w:rFonts w:ascii="Arial" w:hAnsi="Arial" w:cs="Arial"/>
          <w:color w:val="002060"/>
          <w:sz w:val="20"/>
          <w:szCs w:val="20"/>
        </w:rPr>
        <w:t>. Du fonctionnement excessif et simultané des neurones résultent des décharges « électriques » soudaines, sorte de « court-circuits » qui se traduisent cliniquement par des crises épileptiques, de survenue brutale, intense, prolongée</w:t>
      </w:r>
      <w:r w:rsidR="00EB7587">
        <w:rPr>
          <w:rFonts w:ascii="Arial" w:hAnsi="Arial" w:cs="Arial"/>
          <w:color w:val="002060"/>
          <w:sz w:val="20"/>
          <w:szCs w:val="20"/>
        </w:rPr>
        <w:t xml:space="preserve">. </w:t>
      </w:r>
    </w:p>
    <w:p w14:paraId="7F657598" w14:textId="7F695108" w:rsidR="004F28B6" w:rsidRPr="00EA3096" w:rsidRDefault="00EB7587" w:rsidP="004F28B6">
      <w:pPr>
        <w:spacing w:line="276" w:lineRule="auto"/>
        <w:jc w:val="both"/>
        <w:rPr>
          <w:rFonts w:ascii="Arial" w:hAnsi="Arial" w:cs="Arial"/>
          <w:color w:val="002060"/>
          <w:sz w:val="20"/>
          <w:szCs w:val="20"/>
        </w:rPr>
      </w:pPr>
      <w:r w:rsidRPr="00EA3096">
        <w:rPr>
          <w:rFonts w:ascii="Arial" w:hAnsi="Arial" w:cs="Arial"/>
          <w:color w:val="002060"/>
          <w:sz w:val="20"/>
          <w:szCs w:val="20"/>
        </w:rPr>
        <w:t>Ces</w:t>
      </w:r>
      <w:r w:rsidR="004F28B6" w:rsidRPr="00EA3096">
        <w:rPr>
          <w:rFonts w:ascii="Arial" w:hAnsi="Arial" w:cs="Arial"/>
          <w:color w:val="002060"/>
          <w:sz w:val="20"/>
          <w:szCs w:val="20"/>
        </w:rPr>
        <w:t xml:space="preserve"> crises peuvent engendrer d</w:t>
      </w:r>
      <w:r>
        <w:rPr>
          <w:rFonts w:ascii="Arial" w:hAnsi="Arial" w:cs="Arial"/>
          <w:color w:val="002060"/>
          <w:sz w:val="20"/>
          <w:szCs w:val="20"/>
        </w:rPr>
        <w:t>iver</w:t>
      </w:r>
      <w:r w:rsidR="004F28B6" w:rsidRPr="00EA3096">
        <w:rPr>
          <w:rFonts w:ascii="Arial" w:hAnsi="Arial" w:cs="Arial"/>
          <w:color w:val="002060"/>
          <w:sz w:val="20"/>
          <w:szCs w:val="20"/>
        </w:rPr>
        <w:t xml:space="preserve">s symptômes </w:t>
      </w:r>
      <w:r>
        <w:rPr>
          <w:rFonts w:ascii="Arial" w:hAnsi="Arial" w:cs="Arial"/>
          <w:color w:val="002060"/>
          <w:sz w:val="20"/>
          <w:szCs w:val="20"/>
        </w:rPr>
        <w:t>(</w:t>
      </w:r>
      <w:r w:rsidR="004F28B6" w:rsidRPr="00EA3096">
        <w:rPr>
          <w:rFonts w:ascii="Arial" w:hAnsi="Arial" w:cs="Arial"/>
          <w:color w:val="002060"/>
          <w:sz w:val="20"/>
          <w:szCs w:val="20"/>
        </w:rPr>
        <w:t xml:space="preserve">mouvements convulsifs, brèves absences, </w:t>
      </w:r>
      <w:r>
        <w:rPr>
          <w:rFonts w:ascii="Arial" w:hAnsi="Arial" w:cs="Arial"/>
          <w:color w:val="002060"/>
          <w:sz w:val="20"/>
          <w:szCs w:val="20"/>
        </w:rPr>
        <w:t xml:space="preserve">fixité </w:t>
      </w:r>
      <w:r w:rsidR="004F28B6" w:rsidRPr="00EA3096">
        <w:rPr>
          <w:rFonts w:ascii="Arial" w:hAnsi="Arial" w:cs="Arial"/>
          <w:color w:val="002060"/>
          <w:sz w:val="20"/>
          <w:szCs w:val="20"/>
        </w:rPr>
        <w:t>du regard</w:t>
      </w:r>
      <w:r>
        <w:rPr>
          <w:rFonts w:ascii="Arial" w:hAnsi="Arial" w:cs="Arial"/>
          <w:color w:val="002060"/>
          <w:sz w:val="20"/>
          <w:szCs w:val="20"/>
        </w:rPr>
        <w:t>…)</w:t>
      </w:r>
      <w:r w:rsidR="00C3318B">
        <w:rPr>
          <w:rFonts w:ascii="Arial" w:hAnsi="Arial" w:cs="Arial"/>
          <w:color w:val="002060"/>
          <w:sz w:val="20"/>
          <w:szCs w:val="20"/>
        </w:rPr>
        <w:t xml:space="preserve">. </w:t>
      </w:r>
    </w:p>
    <w:p w14:paraId="725D4EDD" w14:textId="77777777" w:rsidR="004F28B6" w:rsidRPr="00EA3096" w:rsidRDefault="004F28B6" w:rsidP="004F28B6">
      <w:pPr>
        <w:spacing w:line="276" w:lineRule="auto"/>
        <w:jc w:val="both"/>
        <w:rPr>
          <w:rFonts w:ascii="Arial" w:hAnsi="Arial" w:cs="Arial"/>
          <w:color w:val="002060"/>
          <w:sz w:val="20"/>
          <w:szCs w:val="20"/>
        </w:rPr>
      </w:pPr>
    </w:p>
    <w:p w14:paraId="00A75DDD" w14:textId="77777777" w:rsidR="004F28B6" w:rsidRPr="00EA3096" w:rsidRDefault="004F28B6" w:rsidP="004F28B6">
      <w:pPr>
        <w:spacing w:line="276" w:lineRule="auto"/>
        <w:jc w:val="both"/>
        <w:rPr>
          <w:rFonts w:ascii="Arial" w:hAnsi="Arial" w:cs="Arial"/>
          <w:b/>
          <w:bCs/>
          <w:color w:val="002060"/>
          <w:sz w:val="20"/>
          <w:szCs w:val="20"/>
          <w:u w:val="single"/>
        </w:rPr>
      </w:pPr>
      <w:r w:rsidRPr="00EA3096">
        <w:rPr>
          <w:rFonts w:ascii="Arial" w:hAnsi="Arial" w:cs="Arial"/>
          <w:b/>
          <w:bCs/>
          <w:color w:val="002060"/>
          <w:sz w:val="20"/>
          <w:szCs w:val="20"/>
          <w:u w:val="single"/>
        </w:rPr>
        <w:t>Des crises, mais pas seulement...</w:t>
      </w:r>
    </w:p>
    <w:p w14:paraId="2FC89837" w14:textId="77777777" w:rsidR="004F28B6" w:rsidRPr="00EA3096" w:rsidRDefault="004F28B6" w:rsidP="004F28B6">
      <w:pPr>
        <w:spacing w:line="276" w:lineRule="auto"/>
        <w:jc w:val="both"/>
        <w:rPr>
          <w:rFonts w:ascii="Arial" w:hAnsi="Arial" w:cs="Arial"/>
          <w:color w:val="002060"/>
          <w:sz w:val="20"/>
          <w:szCs w:val="20"/>
        </w:rPr>
      </w:pPr>
    </w:p>
    <w:p w14:paraId="15BB0233" w14:textId="451AFA67" w:rsidR="005E64AE" w:rsidRDefault="004F28B6" w:rsidP="00345260">
      <w:pPr>
        <w:spacing w:line="276" w:lineRule="auto"/>
        <w:jc w:val="both"/>
        <w:rPr>
          <w:rFonts w:ascii="Arial" w:hAnsi="Arial" w:cs="Arial"/>
          <w:sz w:val="20"/>
          <w:szCs w:val="20"/>
        </w:rPr>
      </w:pPr>
      <w:r w:rsidRPr="00EA3096">
        <w:rPr>
          <w:rFonts w:ascii="Arial" w:hAnsi="Arial" w:cs="Arial"/>
          <w:color w:val="002060"/>
          <w:sz w:val="20"/>
          <w:szCs w:val="20"/>
        </w:rPr>
        <w:t xml:space="preserve">Partie </w:t>
      </w:r>
      <w:r w:rsidR="00AF03D8">
        <w:rPr>
          <w:rFonts w:ascii="Arial" w:hAnsi="Arial" w:cs="Arial"/>
          <w:color w:val="002060"/>
          <w:sz w:val="20"/>
          <w:szCs w:val="20"/>
        </w:rPr>
        <w:t>e</w:t>
      </w:r>
      <w:r w:rsidR="00AF03D8" w:rsidRPr="00EA3096">
        <w:rPr>
          <w:rFonts w:ascii="Arial" w:hAnsi="Arial" w:cs="Arial"/>
          <w:color w:val="002060"/>
          <w:sz w:val="20"/>
          <w:szCs w:val="20"/>
        </w:rPr>
        <w:t xml:space="preserve">mmergée </w:t>
      </w:r>
      <w:r w:rsidRPr="00EA3096">
        <w:rPr>
          <w:rFonts w:ascii="Arial" w:hAnsi="Arial" w:cs="Arial"/>
          <w:color w:val="002060"/>
          <w:sz w:val="20"/>
          <w:szCs w:val="20"/>
        </w:rPr>
        <w:t xml:space="preserve">de l’iceberg car visibles et souvent impressionnantes, les crises </w:t>
      </w:r>
      <w:r w:rsidR="00A50A7E">
        <w:rPr>
          <w:rFonts w:ascii="Arial" w:hAnsi="Arial" w:cs="Arial"/>
          <w:color w:val="002060"/>
          <w:sz w:val="20"/>
          <w:szCs w:val="20"/>
        </w:rPr>
        <w:t xml:space="preserve">(convulsions, contractions musculaires involontaires, perte de conscience…) </w:t>
      </w:r>
      <w:r w:rsidRPr="00EA3096">
        <w:rPr>
          <w:rFonts w:ascii="Arial" w:hAnsi="Arial" w:cs="Arial"/>
          <w:color w:val="002060"/>
          <w:sz w:val="20"/>
          <w:szCs w:val="20"/>
        </w:rPr>
        <w:t>ne sont qu’une face de la maladie. Elles induisent en effet souvent des troubles associés, cognitifs (troubles</w:t>
      </w:r>
      <w:r w:rsidR="00AF03D8">
        <w:rPr>
          <w:rFonts w:ascii="Arial" w:hAnsi="Arial" w:cs="Arial"/>
          <w:color w:val="002060"/>
          <w:sz w:val="20"/>
          <w:szCs w:val="20"/>
        </w:rPr>
        <w:t xml:space="preserve"> du</w:t>
      </w:r>
      <w:r w:rsidRPr="00EA3096">
        <w:rPr>
          <w:rFonts w:ascii="Arial" w:hAnsi="Arial" w:cs="Arial"/>
          <w:color w:val="002060"/>
          <w:sz w:val="20"/>
          <w:szCs w:val="20"/>
        </w:rPr>
        <w:t xml:space="preserve"> langage, mémoire, attention…), psychologiques (humeur, comportement, sommeil…), sociaux (déscolarisation, éviction sociale, problème d’intégration professionnelle…), non perçus par le grand public. Par exemple, près de 300 000 adultes sont stigmatisés sur le plan professionnel, dont environ 100 000 sont sans emploi.</w:t>
      </w:r>
      <w:r w:rsidR="00A50A7E" w:rsidRPr="00A50A7E">
        <w:rPr>
          <w:rFonts w:ascii="Arial" w:hAnsi="Arial" w:cs="Arial"/>
          <w:color w:val="404040"/>
          <w:shd w:val="clear" w:color="auto" w:fill="FFFFFF"/>
        </w:rPr>
        <w:t xml:space="preserve"> </w:t>
      </w:r>
    </w:p>
    <w:p w14:paraId="42502EB3" w14:textId="77777777" w:rsidR="004F28B6" w:rsidRPr="00EA3096" w:rsidRDefault="004F28B6" w:rsidP="004F28B6">
      <w:pPr>
        <w:pStyle w:val="Titre2"/>
        <w:keepNext w:val="0"/>
        <w:keepLines w:val="0"/>
        <w:pBdr>
          <w:top w:val="single" w:sz="4" w:space="1" w:color="auto"/>
          <w:left w:val="single" w:sz="4" w:space="4" w:color="auto"/>
          <w:bottom w:val="single" w:sz="4" w:space="1" w:color="auto"/>
          <w:right w:val="single" w:sz="4" w:space="11" w:color="auto"/>
        </w:pBdr>
        <w:shd w:val="clear" w:color="auto" w:fill="DEEAF6" w:themeFill="accent1" w:themeFillTint="33"/>
        <w:spacing w:before="0"/>
        <w:contextualSpacing/>
        <w:rPr>
          <w:rFonts w:ascii="Arial" w:eastAsia="Times New Roman" w:hAnsi="Arial" w:cs="Arial"/>
          <w:b/>
          <w:bCs/>
          <w:color w:val="002060"/>
          <w:sz w:val="20"/>
          <w:szCs w:val="20"/>
          <w:lang w:eastAsia="fr-FR"/>
        </w:rPr>
      </w:pPr>
    </w:p>
    <w:p w14:paraId="191C7082" w14:textId="29799A07" w:rsidR="004F28B6" w:rsidRPr="00EA3096" w:rsidRDefault="00582BD6" w:rsidP="004F28B6">
      <w:pPr>
        <w:pStyle w:val="Titre2"/>
        <w:keepNext w:val="0"/>
        <w:keepLines w:val="0"/>
        <w:pBdr>
          <w:top w:val="single" w:sz="4" w:space="1" w:color="auto"/>
          <w:left w:val="single" w:sz="4" w:space="4" w:color="auto"/>
          <w:bottom w:val="single" w:sz="4" w:space="1" w:color="auto"/>
          <w:right w:val="single" w:sz="4" w:space="11" w:color="auto"/>
        </w:pBdr>
        <w:shd w:val="clear" w:color="auto" w:fill="DEEAF6" w:themeFill="accent1" w:themeFillTint="33"/>
        <w:spacing w:before="0"/>
        <w:contextualSpacing/>
        <w:rPr>
          <w:rFonts w:ascii="Arial" w:hAnsi="Arial" w:cs="Arial"/>
          <w:b/>
          <w:color w:val="002060"/>
          <w:spacing w:val="-20"/>
          <w:sz w:val="20"/>
          <w:szCs w:val="20"/>
          <w:vertAlign w:val="superscript"/>
        </w:rPr>
      </w:pPr>
      <w:r>
        <w:rPr>
          <w:rFonts w:ascii="Arial" w:eastAsia="Times New Roman" w:hAnsi="Arial" w:cs="Arial"/>
          <w:b/>
          <w:bCs/>
          <w:color w:val="002060"/>
          <w:sz w:val="20"/>
          <w:szCs w:val="20"/>
          <w:lang w:eastAsia="fr-FR"/>
        </w:rPr>
        <w:t>DONN</w:t>
      </w:r>
      <w:r w:rsidR="004F28B6" w:rsidRPr="00EA3096">
        <w:rPr>
          <w:rFonts w:ascii="Arial" w:eastAsia="Times New Roman" w:hAnsi="Arial" w:cs="Arial"/>
          <w:b/>
          <w:bCs/>
          <w:color w:val="002060"/>
          <w:sz w:val="20"/>
          <w:szCs w:val="20"/>
          <w:lang w:eastAsia="fr-FR"/>
        </w:rPr>
        <w:t>E</w:t>
      </w:r>
      <w:r>
        <w:rPr>
          <w:rFonts w:ascii="Arial" w:eastAsia="Times New Roman" w:hAnsi="Arial" w:cs="Arial"/>
          <w:b/>
          <w:bCs/>
          <w:color w:val="002060"/>
          <w:sz w:val="20"/>
          <w:szCs w:val="20"/>
          <w:lang w:eastAsia="fr-FR"/>
        </w:rPr>
        <w:t>E</w:t>
      </w:r>
      <w:r w:rsidR="004F28B6" w:rsidRPr="00EA3096">
        <w:rPr>
          <w:rFonts w:ascii="Arial" w:eastAsia="Times New Roman" w:hAnsi="Arial" w:cs="Arial"/>
          <w:b/>
          <w:bCs/>
          <w:color w:val="002060"/>
          <w:sz w:val="20"/>
          <w:szCs w:val="20"/>
          <w:lang w:eastAsia="fr-FR"/>
        </w:rPr>
        <w:t>S</w:t>
      </w:r>
      <w:r w:rsidR="008C389E">
        <w:rPr>
          <w:rFonts w:ascii="Arial" w:eastAsia="Times New Roman" w:hAnsi="Arial" w:cs="Arial"/>
          <w:b/>
          <w:bCs/>
          <w:color w:val="002060"/>
          <w:sz w:val="20"/>
          <w:szCs w:val="20"/>
          <w:lang w:eastAsia="fr-FR"/>
        </w:rPr>
        <w:t xml:space="preserve"> CLE</w:t>
      </w:r>
      <w:r w:rsidR="004F28B6" w:rsidRPr="00EA3096">
        <w:rPr>
          <w:rFonts w:ascii="Arial" w:eastAsia="Times New Roman" w:hAnsi="Arial" w:cs="Arial"/>
          <w:b/>
          <w:bCs/>
          <w:color w:val="002060"/>
          <w:sz w:val="20"/>
          <w:szCs w:val="20"/>
          <w:lang w:eastAsia="fr-FR"/>
        </w:rPr>
        <w:t>S DE L’EPILEPSIE EN FRANCE</w:t>
      </w:r>
      <w:r w:rsidR="005E64AE">
        <w:rPr>
          <w:rStyle w:val="Appelnotedebasdep"/>
          <w:rFonts w:ascii="Arial" w:eastAsia="Times New Roman" w:hAnsi="Arial" w:cs="Arial"/>
          <w:b/>
          <w:bCs/>
          <w:color w:val="002060"/>
          <w:sz w:val="20"/>
          <w:szCs w:val="20"/>
          <w:lang w:eastAsia="fr-FR"/>
        </w:rPr>
        <w:footnoteReference w:id="4"/>
      </w:r>
      <w:r w:rsidR="00BE6ED8">
        <w:rPr>
          <w:rFonts w:ascii="Arial" w:eastAsia="Times New Roman" w:hAnsi="Arial" w:cs="Arial"/>
          <w:b/>
          <w:bCs/>
          <w:color w:val="002060"/>
          <w:sz w:val="20"/>
          <w:szCs w:val="20"/>
          <w:lang w:eastAsia="fr-FR"/>
        </w:rPr>
        <w:t xml:space="preserve"> </w:t>
      </w:r>
      <w:r w:rsidR="005E64AE">
        <w:rPr>
          <w:rStyle w:val="Appelnotedebasdep"/>
          <w:rFonts w:ascii="Arial" w:eastAsia="Times New Roman" w:hAnsi="Arial" w:cs="Arial"/>
          <w:b/>
          <w:bCs/>
          <w:color w:val="002060"/>
          <w:sz w:val="20"/>
          <w:szCs w:val="20"/>
          <w:lang w:eastAsia="fr-FR"/>
        </w:rPr>
        <w:footnoteReference w:id="5"/>
      </w:r>
      <w:r w:rsidR="00BE6ED8">
        <w:rPr>
          <w:rFonts w:ascii="Arial" w:eastAsia="Times New Roman" w:hAnsi="Arial" w:cs="Arial"/>
          <w:b/>
          <w:bCs/>
          <w:color w:val="002060"/>
          <w:sz w:val="20"/>
          <w:szCs w:val="20"/>
          <w:lang w:eastAsia="fr-FR"/>
        </w:rPr>
        <w:t xml:space="preserve"> </w:t>
      </w:r>
      <w:r w:rsidR="00BE6ED8">
        <w:rPr>
          <w:rStyle w:val="Appelnotedebasdep"/>
          <w:rFonts w:ascii="Arial" w:eastAsia="Times New Roman" w:hAnsi="Arial" w:cs="Arial"/>
          <w:b/>
          <w:bCs/>
          <w:color w:val="002060"/>
          <w:sz w:val="20"/>
          <w:szCs w:val="20"/>
          <w:lang w:eastAsia="fr-FR"/>
        </w:rPr>
        <w:footnoteReference w:id="6"/>
      </w:r>
    </w:p>
    <w:p w14:paraId="7314D8C8"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0000" w:themeColor="text1"/>
          <w:sz w:val="20"/>
          <w:szCs w:val="20"/>
        </w:rPr>
      </w:pPr>
    </w:p>
    <w:p w14:paraId="01CD5B49"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w:t>
      </w:r>
      <w:r w:rsidR="00C21992">
        <w:rPr>
          <w:rFonts w:ascii="Arial" w:hAnsi="Arial" w:cs="Arial"/>
          <w:color w:val="002060"/>
          <w:sz w:val="20"/>
          <w:szCs w:val="20"/>
        </w:rPr>
        <w:t>E</w:t>
      </w:r>
      <w:r w:rsidRPr="00EA3096">
        <w:rPr>
          <w:rFonts w:ascii="Arial" w:hAnsi="Arial" w:cs="Arial"/>
          <w:color w:val="002060"/>
          <w:sz w:val="20"/>
          <w:szCs w:val="20"/>
        </w:rPr>
        <w:t xml:space="preserve">nsemble de maladies neurologiques qui affectent environ 1% de la population </w:t>
      </w:r>
    </w:p>
    <w:p w14:paraId="3E339EEA"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600 000 personnes atteintes </w:t>
      </w:r>
    </w:p>
    <w:p w14:paraId="5D6454F8"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40 000 nouveaux cas par an</w:t>
      </w:r>
    </w:p>
    <w:p w14:paraId="6D1C9664"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Maladie qui concerne toutes les tranches d’âge mais 50% des cas se déclarent avant 10 ans</w:t>
      </w:r>
    </w:p>
    <w:p w14:paraId="7CC27488"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250 000 patients ont moins de 20 ans</w:t>
      </w:r>
    </w:p>
    <w:p w14:paraId="4AFD8F80"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4 000 enfants de moins de 10 ans déclarent</w:t>
      </w:r>
      <w:r w:rsidR="00C21992">
        <w:rPr>
          <w:rFonts w:ascii="Arial" w:hAnsi="Arial" w:cs="Arial"/>
          <w:color w:val="002060"/>
          <w:sz w:val="20"/>
          <w:szCs w:val="20"/>
        </w:rPr>
        <w:t xml:space="preserve"> une</w:t>
      </w:r>
      <w:r w:rsidRPr="00EA3096">
        <w:rPr>
          <w:rFonts w:ascii="Arial" w:hAnsi="Arial" w:cs="Arial"/>
          <w:color w:val="002060"/>
          <w:sz w:val="20"/>
          <w:szCs w:val="20"/>
        </w:rPr>
        <w:t xml:space="preserve"> épilepsie chaque année</w:t>
      </w:r>
    </w:p>
    <w:p w14:paraId="7C76F258"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Près de 50 syndromes épileptiques recensés</w:t>
      </w:r>
    </w:p>
    <w:p w14:paraId="7A3C19CB"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2/3 des épilepsies sont d</w:t>
      </w:r>
      <w:r w:rsidR="00BF1DD7">
        <w:rPr>
          <w:rFonts w:ascii="Arial" w:hAnsi="Arial" w:cs="Arial"/>
          <w:color w:val="002060"/>
          <w:sz w:val="20"/>
          <w:szCs w:val="20"/>
        </w:rPr>
        <w:t>ues à une composante génétique</w:t>
      </w:r>
    </w:p>
    <w:p w14:paraId="6EB67C73"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1</w:t>
      </w:r>
      <w:r w:rsidRPr="00EA3096">
        <w:rPr>
          <w:rFonts w:ascii="Arial" w:hAnsi="Arial" w:cs="Arial"/>
          <w:color w:val="002060"/>
          <w:sz w:val="20"/>
          <w:szCs w:val="20"/>
          <w:vertAlign w:val="superscript"/>
        </w:rPr>
        <w:t>ère</w:t>
      </w:r>
      <w:r w:rsidRPr="00EA3096">
        <w:rPr>
          <w:rFonts w:ascii="Arial" w:hAnsi="Arial" w:cs="Arial"/>
          <w:color w:val="002060"/>
          <w:sz w:val="20"/>
          <w:szCs w:val="20"/>
        </w:rPr>
        <w:t xml:space="preserve"> cause non traumatique de handicap sévère apparu après la naissance</w:t>
      </w:r>
    </w:p>
    <w:p w14:paraId="69D143C8" w14:textId="2FC2D960"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30% des épilepsies, soit près de 150 000 cas ne répondent pas aux traitements : elles sont pharmaco</w:t>
      </w:r>
      <w:r w:rsidR="00582BD6">
        <w:rPr>
          <w:rFonts w:ascii="Arial" w:hAnsi="Arial" w:cs="Arial"/>
          <w:color w:val="002060"/>
          <w:sz w:val="20"/>
          <w:szCs w:val="20"/>
        </w:rPr>
        <w:t>-</w:t>
      </w:r>
      <w:r w:rsidRPr="00EA3096">
        <w:rPr>
          <w:rFonts w:ascii="Arial" w:hAnsi="Arial" w:cs="Arial"/>
          <w:color w:val="002060"/>
          <w:sz w:val="20"/>
          <w:szCs w:val="20"/>
        </w:rPr>
        <w:t xml:space="preserve">résistantes </w:t>
      </w:r>
    </w:p>
    <w:p w14:paraId="1C22412D"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Le coût annuel de la résistance aux traitements représente 3,5 milliards d’euros.</w:t>
      </w:r>
    </w:p>
    <w:p w14:paraId="692B15F0"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3000 personnes meurent chaque année faute de traitement adapté</w:t>
      </w:r>
    </w:p>
    <w:p w14:paraId="34F59A0A"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2060"/>
          <w:sz w:val="20"/>
          <w:szCs w:val="20"/>
        </w:rPr>
      </w:pPr>
      <w:r w:rsidRPr="00EA3096">
        <w:rPr>
          <w:rFonts w:ascii="Arial" w:hAnsi="Arial" w:cs="Arial"/>
          <w:color w:val="002060"/>
          <w:sz w:val="20"/>
          <w:szCs w:val="20"/>
        </w:rPr>
        <w:sym w:font="Wingdings 2" w:char="F097"/>
      </w:r>
      <w:r w:rsidRPr="00EA3096">
        <w:rPr>
          <w:rFonts w:ascii="Arial" w:hAnsi="Arial" w:cs="Arial"/>
          <w:color w:val="002060"/>
          <w:sz w:val="20"/>
          <w:szCs w:val="20"/>
        </w:rPr>
        <w:t xml:space="preserve"> Quand le recours à la chirurgie peut être envisagé, </w:t>
      </w:r>
      <w:r w:rsidR="002E0E4F">
        <w:rPr>
          <w:rFonts w:ascii="Arial" w:hAnsi="Arial" w:cs="Arial"/>
          <w:color w:val="002060"/>
          <w:sz w:val="20"/>
          <w:szCs w:val="20"/>
        </w:rPr>
        <w:t>60</w:t>
      </w:r>
      <w:r w:rsidRPr="00EA3096">
        <w:rPr>
          <w:rFonts w:ascii="Arial" w:hAnsi="Arial" w:cs="Arial"/>
          <w:color w:val="002060"/>
          <w:sz w:val="20"/>
          <w:szCs w:val="20"/>
        </w:rPr>
        <w:t xml:space="preserve"> à </w:t>
      </w:r>
      <w:r w:rsidR="002E0E4F">
        <w:rPr>
          <w:rFonts w:ascii="Arial" w:hAnsi="Arial" w:cs="Arial"/>
          <w:color w:val="002060"/>
          <w:sz w:val="20"/>
          <w:szCs w:val="20"/>
        </w:rPr>
        <w:t>8</w:t>
      </w:r>
      <w:r w:rsidRPr="00EA3096">
        <w:rPr>
          <w:rFonts w:ascii="Arial" w:hAnsi="Arial" w:cs="Arial"/>
          <w:color w:val="002060"/>
          <w:sz w:val="20"/>
          <w:szCs w:val="20"/>
        </w:rPr>
        <w:t>0% des enfants opérés peuvent être guéris.</w:t>
      </w:r>
    </w:p>
    <w:p w14:paraId="4D234328" w14:textId="77777777" w:rsidR="004F28B6" w:rsidRPr="00EA3096" w:rsidRDefault="004F28B6" w:rsidP="004F28B6">
      <w:pPr>
        <w:pBdr>
          <w:top w:val="single" w:sz="4" w:space="1" w:color="auto"/>
          <w:left w:val="single" w:sz="4" w:space="4" w:color="auto"/>
          <w:bottom w:val="single" w:sz="4" w:space="1" w:color="auto"/>
          <w:right w:val="single" w:sz="4" w:space="11" w:color="auto"/>
        </w:pBdr>
        <w:shd w:val="clear" w:color="auto" w:fill="DEEAF6" w:themeFill="accent1" w:themeFillTint="33"/>
        <w:jc w:val="both"/>
        <w:rPr>
          <w:rFonts w:ascii="Arial" w:hAnsi="Arial" w:cs="Arial"/>
          <w:color w:val="000000" w:themeColor="text1"/>
          <w:sz w:val="20"/>
          <w:szCs w:val="20"/>
        </w:rPr>
      </w:pPr>
    </w:p>
    <w:p w14:paraId="5CD420FC" w14:textId="77777777" w:rsidR="004F28B6" w:rsidRPr="00EA3096" w:rsidRDefault="004F28B6" w:rsidP="004F28B6">
      <w:pPr>
        <w:shd w:val="clear" w:color="auto" w:fill="DEEAF6" w:themeFill="accent1" w:themeFillTint="33"/>
        <w:jc w:val="both"/>
        <w:rPr>
          <w:rFonts w:ascii="Arial" w:eastAsiaTheme="minorEastAsia" w:hAnsi="Arial" w:cs="Arial"/>
          <w:b/>
          <w:bCs/>
          <w:color w:val="002060"/>
          <w:sz w:val="20"/>
          <w:szCs w:val="20"/>
        </w:rPr>
      </w:pPr>
    </w:p>
    <w:p w14:paraId="51023A03" w14:textId="77777777" w:rsidR="004F28B6" w:rsidRPr="00EA3096" w:rsidRDefault="004F28B6" w:rsidP="004F28B6">
      <w:pPr>
        <w:spacing w:line="276" w:lineRule="auto"/>
        <w:jc w:val="both"/>
        <w:rPr>
          <w:rFonts w:ascii="Arial" w:hAnsi="Arial" w:cs="Arial"/>
          <w:i/>
          <w:color w:val="002060"/>
          <w:sz w:val="20"/>
          <w:szCs w:val="20"/>
        </w:rPr>
      </w:pPr>
    </w:p>
    <w:p w14:paraId="5D787674" w14:textId="77777777" w:rsidR="004F28B6" w:rsidRPr="00EA3096" w:rsidRDefault="004F28B6" w:rsidP="004F28B6">
      <w:pPr>
        <w:rPr>
          <w:rFonts w:ascii="Arial" w:hAnsi="Arial" w:cs="Arial"/>
          <w:sz w:val="20"/>
          <w:szCs w:val="20"/>
        </w:rPr>
      </w:pPr>
      <w:r w:rsidRPr="00EA3096">
        <w:rPr>
          <w:rFonts w:ascii="Arial" w:hAnsi="Arial" w:cs="Arial"/>
          <w:i/>
          <w:color w:val="002060"/>
          <w:sz w:val="20"/>
          <w:szCs w:val="20"/>
        </w:rPr>
        <w:t xml:space="preserve">        </w:t>
      </w:r>
    </w:p>
    <w:p w14:paraId="71653986" w14:textId="77777777" w:rsidR="004F28B6" w:rsidRPr="00EA3096" w:rsidRDefault="004F28B6" w:rsidP="004F28B6">
      <w:pPr>
        <w:spacing w:line="276" w:lineRule="auto"/>
        <w:jc w:val="center"/>
        <w:rPr>
          <w:rFonts w:ascii="Arial" w:hAnsi="Arial" w:cs="Arial"/>
          <w:i/>
          <w:color w:val="002060"/>
          <w:sz w:val="20"/>
          <w:szCs w:val="20"/>
        </w:rPr>
      </w:pPr>
      <w:r w:rsidRPr="00EA3096">
        <w:rPr>
          <w:rFonts w:ascii="Arial" w:hAnsi="Arial" w:cs="Arial"/>
          <w:i/>
          <w:noProof/>
          <w:color w:val="002060"/>
          <w:sz w:val="20"/>
          <w:szCs w:val="20"/>
        </w:rPr>
        <mc:AlternateContent>
          <mc:Choice Requires="wps">
            <w:drawing>
              <wp:anchor distT="45720" distB="45720" distL="114300" distR="114300" simplePos="0" relativeHeight="251659264" behindDoc="0" locked="0" layoutInCell="1" allowOverlap="1" wp14:anchorId="57C9A3CD" wp14:editId="6D9DDE10">
                <wp:simplePos x="0" y="0"/>
                <wp:positionH relativeFrom="column">
                  <wp:posOffset>4415155</wp:posOffset>
                </wp:positionH>
                <wp:positionV relativeFrom="paragraph">
                  <wp:posOffset>163830</wp:posOffset>
                </wp:positionV>
                <wp:extent cx="1876425" cy="18859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885950"/>
                        </a:xfrm>
                        <a:prstGeom prst="rect">
                          <a:avLst/>
                        </a:prstGeom>
                        <a:solidFill>
                          <a:srgbClr val="FFFFFF"/>
                        </a:solidFill>
                        <a:ln w="9525">
                          <a:solidFill>
                            <a:srgbClr val="000000"/>
                          </a:solidFill>
                          <a:miter lim="800000"/>
                          <a:headEnd/>
                          <a:tailEnd/>
                        </a:ln>
                      </wps:spPr>
                      <wps:txbx>
                        <w:txbxContent>
                          <w:p w14:paraId="0CDF9A7D" w14:textId="409A1D00" w:rsidR="00651E14" w:rsidRPr="00195A8B" w:rsidRDefault="00651E14" w:rsidP="004F28B6">
                            <w:pPr>
                              <w:spacing w:line="276" w:lineRule="auto"/>
                              <w:jc w:val="center"/>
                              <w:rPr>
                                <w:rFonts w:ascii="Arial" w:hAnsi="Arial" w:cs="Arial"/>
                                <w:bCs/>
                                <w:i/>
                                <w:color w:val="002060"/>
                                <w:sz w:val="18"/>
                                <w:szCs w:val="18"/>
                              </w:rPr>
                            </w:pPr>
                            <w:r w:rsidRPr="00195A8B">
                              <w:rPr>
                                <w:rFonts w:ascii="Arial" w:hAnsi="Arial" w:cs="Arial"/>
                                <w:i/>
                                <w:color w:val="002060"/>
                                <w:sz w:val="18"/>
                                <w:szCs w:val="18"/>
                              </w:rPr>
                              <w:t>600</w:t>
                            </w:r>
                            <w:r w:rsidR="00D150C9">
                              <w:rPr>
                                <w:rFonts w:ascii="Arial" w:hAnsi="Arial" w:cs="Arial"/>
                                <w:i/>
                                <w:color w:val="002060"/>
                                <w:sz w:val="18"/>
                                <w:szCs w:val="18"/>
                              </w:rPr>
                              <w:t xml:space="preserve"> </w:t>
                            </w:r>
                            <w:r w:rsidRPr="00195A8B">
                              <w:rPr>
                                <w:rFonts w:ascii="Arial" w:hAnsi="Arial" w:cs="Arial"/>
                                <w:i/>
                                <w:color w:val="002060"/>
                                <w:sz w:val="18"/>
                                <w:szCs w:val="18"/>
                              </w:rPr>
                              <w:t xml:space="preserve">000 personnes épileptiques en France - </w:t>
                            </w:r>
                            <w:r w:rsidRPr="00195A8B">
                              <w:rPr>
                                <w:rFonts w:ascii="Arial" w:hAnsi="Arial" w:cs="Arial"/>
                                <w:bCs/>
                                <w:i/>
                                <w:color w:val="002060"/>
                                <w:sz w:val="18"/>
                                <w:szCs w:val="18"/>
                              </w:rPr>
                              <w:t>Prévalence en France : 1/1000 adulte - 1/500 enfants</w:t>
                            </w:r>
                          </w:p>
                          <w:p w14:paraId="7936641B" w14:textId="77777777" w:rsidR="00651E14" w:rsidRDefault="00651E14" w:rsidP="004F28B6">
                            <w:pPr>
                              <w:spacing w:line="276" w:lineRule="auto"/>
                              <w:jc w:val="center"/>
                              <w:rPr>
                                <w:rFonts w:ascii="Arial" w:hAnsi="Arial" w:cs="Arial"/>
                                <w:bCs/>
                                <w:i/>
                                <w:color w:val="002060"/>
                                <w:sz w:val="18"/>
                                <w:szCs w:val="18"/>
                              </w:rPr>
                            </w:pPr>
                          </w:p>
                          <w:p w14:paraId="36AB5094" w14:textId="2F13BB5F" w:rsidR="00651E14" w:rsidRDefault="00D150C9" w:rsidP="004F28B6">
                            <w:pPr>
                              <w:spacing w:line="276" w:lineRule="auto"/>
                              <w:jc w:val="center"/>
                              <w:rPr>
                                <w:rFonts w:ascii="Arial" w:hAnsi="Arial" w:cs="Arial"/>
                                <w:bCs/>
                                <w:i/>
                                <w:color w:val="002060"/>
                                <w:sz w:val="18"/>
                                <w:szCs w:val="18"/>
                              </w:rPr>
                            </w:pPr>
                            <w:r>
                              <w:rPr>
                                <w:rFonts w:ascii="Arial" w:hAnsi="Arial" w:cs="Arial"/>
                                <w:bCs/>
                                <w:i/>
                                <w:color w:val="002060"/>
                                <w:sz w:val="18"/>
                                <w:szCs w:val="18"/>
                              </w:rPr>
                              <w:t>Le début de l’é</w:t>
                            </w:r>
                            <w:r w:rsidR="00651E14" w:rsidRPr="00195A8B">
                              <w:rPr>
                                <w:rFonts w:ascii="Arial" w:hAnsi="Arial" w:cs="Arial"/>
                                <w:bCs/>
                                <w:i/>
                                <w:color w:val="002060"/>
                                <w:sz w:val="18"/>
                                <w:szCs w:val="18"/>
                              </w:rPr>
                              <w:t>pilepsie est particulièrement fréquent chez le nourrisson</w:t>
                            </w:r>
                            <w:r>
                              <w:rPr>
                                <w:rFonts w:ascii="Arial" w:hAnsi="Arial" w:cs="Arial"/>
                                <w:bCs/>
                                <w:i/>
                                <w:color w:val="002060"/>
                                <w:sz w:val="18"/>
                                <w:szCs w:val="18"/>
                              </w:rPr>
                              <w:t>.</w:t>
                            </w:r>
                          </w:p>
                          <w:p w14:paraId="653EFF7A" w14:textId="77777777" w:rsidR="00651E14" w:rsidRPr="00195A8B" w:rsidRDefault="00651E14" w:rsidP="004F28B6">
                            <w:pPr>
                              <w:spacing w:line="276" w:lineRule="auto"/>
                              <w:jc w:val="center"/>
                              <w:rPr>
                                <w:rFonts w:ascii="Arial" w:hAnsi="Arial" w:cs="Arial"/>
                                <w:bCs/>
                                <w:i/>
                                <w:color w:val="002060"/>
                                <w:sz w:val="18"/>
                                <w:szCs w:val="18"/>
                              </w:rPr>
                            </w:pPr>
                          </w:p>
                          <w:p w14:paraId="3CDBD0A0" w14:textId="77777777" w:rsidR="00651E14" w:rsidRPr="00195A8B" w:rsidRDefault="00651E14" w:rsidP="004F28B6">
                            <w:pPr>
                              <w:spacing w:line="276" w:lineRule="auto"/>
                              <w:jc w:val="center"/>
                              <w:rPr>
                                <w:rFonts w:ascii="Arial" w:hAnsi="Arial" w:cs="Arial"/>
                                <w:i/>
                                <w:color w:val="002060"/>
                                <w:sz w:val="18"/>
                                <w:szCs w:val="18"/>
                              </w:rPr>
                            </w:pPr>
                            <w:r w:rsidRPr="00195A8B">
                              <w:rPr>
                                <w:rFonts w:ascii="Arial" w:hAnsi="Arial" w:cs="Arial"/>
                                <w:i/>
                                <w:color w:val="002060"/>
                                <w:sz w:val="18"/>
                                <w:szCs w:val="18"/>
                              </w:rPr>
                              <w:t>*Neurology. 2011 - cohorte de Rochester (HAUSER WA)</w:t>
                            </w:r>
                          </w:p>
                          <w:p w14:paraId="57DF53C7" w14:textId="77777777" w:rsidR="00651E14" w:rsidRDefault="00651E14" w:rsidP="004F28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9A3CD" id="Zone de texte 2" o:spid="_x0000_s1029" type="#_x0000_t202" style="position:absolute;left:0;text-align:left;margin-left:347.65pt;margin-top:12.9pt;width:147.75pt;height:14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">
                <v:textbox>
                  <w:txbxContent>
                    <w:p w14:paraId="0CDF9A7D" w14:textId="409A1D00" w:rsidR="00651E14" w:rsidRPr="00195A8B" w:rsidRDefault="00651E14" w:rsidP="004F28B6">
                      <w:pPr>
                        <w:spacing w:line="276" w:lineRule="auto"/>
                        <w:jc w:val="center"/>
                        <w:rPr>
                          <w:rFonts w:ascii="Arial" w:hAnsi="Arial" w:cs="Arial"/>
                          <w:bCs/>
                          <w:i/>
                          <w:color w:val="002060"/>
                          <w:sz w:val="18"/>
                          <w:szCs w:val="18"/>
                        </w:rPr>
                      </w:pPr>
                      <w:r w:rsidRPr="00195A8B">
                        <w:rPr>
                          <w:rFonts w:ascii="Arial" w:hAnsi="Arial" w:cs="Arial"/>
                          <w:i/>
                          <w:color w:val="002060"/>
                          <w:sz w:val="18"/>
                          <w:szCs w:val="18"/>
                        </w:rPr>
                        <w:t>600</w:t>
                      </w:r>
                      <w:r w:rsidR="00D150C9">
                        <w:rPr>
                          <w:rFonts w:ascii="Arial" w:hAnsi="Arial" w:cs="Arial"/>
                          <w:i/>
                          <w:color w:val="002060"/>
                          <w:sz w:val="18"/>
                          <w:szCs w:val="18"/>
                        </w:rPr>
                        <w:t xml:space="preserve"> </w:t>
                      </w:r>
                      <w:r w:rsidRPr="00195A8B">
                        <w:rPr>
                          <w:rFonts w:ascii="Arial" w:hAnsi="Arial" w:cs="Arial"/>
                          <w:i/>
                          <w:color w:val="002060"/>
                          <w:sz w:val="18"/>
                          <w:szCs w:val="18"/>
                        </w:rPr>
                        <w:t xml:space="preserve">000 personnes épileptiques en France - </w:t>
                      </w:r>
                      <w:r w:rsidRPr="00195A8B">
                        <w:rPr>
                          <w:rFonts w:ascii="Arial" w:hAnsi="Arial" w:cs="Arial"/>
                          <w:bCs/>
                          <w:i/>
                          <w:color w:val="002060"/>
                          <w:sz w:val="18"/>
                          <w:szCs w:val="18"/>
                        </w:rPr>
                        <w:t>Prévalence en France : 1/1000 adulte - 1/500 enfants</w:t>
                      </w:r>
                    </w:p>
                    <w:p w14:paraId="7936641B" w14:textId="77777777" w:rsidR="00651E14" w:rsidRDefault="00651E14" w:rsidP="004F28B6">
                      <w:pPr>
                        <w:spacing w:line="276" w:lineRule="auto"/>
                        <w:jc w:val="center"/>
                        <w:rPr>
                          <w:rFonts w:ascii="Arial" w:hAnsi="Arial" w:cs="Arial"/>
                          <w:bCs/>
                          <w:i/>
                          <w:color w:val="002060"/>
                          <w:sz w:val="18"/>
                          <w:szCs w:val="18"/>
                        </w:rPr>
                      </w:pPr>
                    </w:p>
                    <w:p w14:paraId="36AB5094" w14:textId="2F13BB5F" w:rsidR="00651E14" w:rsidRDefault="00D150C9" w:rsidP="004F28B6">
                      <w:pPr>
                        <w:spacing w:line="276" w:lineRule="auto"/>
                        <w:jc w:val="center"/>
                        <w:rPr>
                          <w:rFonts w:ascii="Arial" w:hAnsi="Arial" w:cs="Arial"/>
                          <w:bCs/>
                          <w:i/>
                          <w:color w:val="002060"/>
                          <w:sz w:val="18"/>
                          <w:szCs w:val="18"/>
                        </w:rPr>
                      </w:pPr>
                      <w:r>
                        <w:rPr>
                          <w:rFonts w:ascii="Arial" w:hAnsi="Arial" w:cs="Arial"/>
                          <w:bCs/>
                          <w:i/>
                          <w:color w:val="002060"/>
                          <w:sz w:val="18"/>
                          <w:szCs w:val="18"/>
                        </w:rPr>
                        <w:t>Le début de l’é</w:t>
                      </w:r>
                      <w:r w:rsidR="00651E14" w:rsidRPr="00195A8B">
                        <w:rPr>
                          <w:rFonts w:ascii="Arial" w:hAnsi="Arial" w:cs="Arial"/>
                          <w:bCs/>
                          <w:i/>
                          <w:color w:val="002060"/>
                          <w:sz w:val="18"/>
                          <w:szCs w:val="18"/>
                        </w:rPr>
                        <w:t>pilepsie est particulièrement fréquent chez le nourrisson</w:t>
                      </w:r>
                      <w:r>
                        <w:rPr>
                          <w:rFonts w:ascii="Arial" w:hAnsi="Arial" w:cs="Arial"/>
                          <w:bCs/>
                          <w:i/>
                          <w:color w:val="002060"/>
                          <w:sz w:val="18"/>
                          <w:szCs w:val="18"/>
                        </w:rPr>
                        <w:t>.</w:t>
                      </w:r>
                    </w:p>
                    <w:p w14:paraId="653EFF7A" w14:textId="77777777" w:rsidR="00651E14" w:rsidRPr="00195A8B" w:rsidRDefault="00651E14" w:rsidP="004F28B6">
                      <w:pPr>
                        <w:spacing w:line="276" w:lineRule="auto"/>
                        <w:jc w:val="center"/>
                        <w:rPr>
                          <w:rFonts w:ascii="Arial" w:hAnsi="Arial" w:cs="Arial"/>
                          <w:bCs/>
                          <w:i/>
                          <w:color w:val="002060"/>
                          <w:sz w:val="18"/>
                          <w:szCs w:val="18"/>
                        </w:rPr>
                      </w:pPr>
                    </w:p>
                    <w:p w14:paraId="3CDBD0A0" w14:textId="77777777" w:rsidR="00651E14" w:rsidRPr="00195A8B" w:rsidRDefault="00651E14" w:rsidP="004F28B6">
                      <w:pPr>
                        <w:spacing w:line="276" w:lineRule="auto"/>
                        <w:jc w:val="center"/>
                        <w:rPr>
                          <w:rFonts w:ascii="Arial" w:hAnsi="Arial" w:cs="Arial"/>
                          <w:i/>
                          <w:color w:val="002060"/>
                          <w:sz w:val="18"/>
                          <w:szCs w:val="18"/>
                        </w:rPr>
                      </w:pPr>
                      <w:r w:rsidRPr="00195A8B">
                        <w:rPr>
                          <w:rFonts w:ascii="Arial" w:hAnsi="Arial" w:cs="Arial"/>
                          <w:i/>
                          <w:color w:val="002060"/>
                          <w:sz w:val="18"/>
                          <w:szCs w:val="18"/>
                        </w:rPr>
                        <w:t>*</w:t>
                      </w:r>
                      <w:proofErr w:type="spellStart"/>
                      <w:r w:rsidRPr="00195A8B">
                        <w:rPr>
                          <w:rFonts w:ascii="Arial" w:hAnsi="Arial" w:cs="Arial"/>
                          <w:i/>
                          <w:color w:val="002060"/>
                          <w:sz w:val="18"/>
                          <w:szCs w:val="18"/>
                        </w:rPr>
                        <w:t>Neurology</w:t>
                      </w:r>
                      <w:proofErr w:type="spellEnd"/>
                      <w:r w:rsidRPr="00195A8B">
                        <w:rPr>
                          <w:rFonts w:ascii="Arial" w:hAnsi="Arial" w:cs="Arial"/>
                          <w:i/>
                          <w:color w:val="002060"/>
                          <w:sz w:val="18"/>
                          <w:szCs w:val="18"/>
                        </w:rPr>
                        <w:t>. 2011 - cohorte de Rochester (HAUSER WA)</w:t>
                      </w:r>
                    </w:p>
                    <w:p w14:paraId="57DF53C7" w14:textId="77777777" w:rsidR="00651E14" w:rsidRDefault="00651E14" w:rsidP="004F28B6"/>
                  </w:txbxContent>
                </v:textbox>
                <w10:wrap type="square"/>
              </v:shape>
            </w:pict>
          </mc:Fallback>
        </mc:AlternateContent>
      </w:r>
      <w:r w:rsidRPr="00EA3096">
        <w:rPr>
          <w:rFonts w:ascii="Arial" w:hAnsi="Arial" w:cs="Arial"/>
          <w:i/>
          <w:color w:val="002060"/>
          <w:sz w:val="20"/>
          <w:szCs w:val="20"/>
        </w:rPr>
        <w:t xml:space="preserve"> </w:t>
      </w:r>
      <w:r w:rsidRPr="00EA3096">
        <w:rPr>
          <w:rFonts w:ascii="Arial" w:hAnsi="Arial" w:cs="Arial"/>
          <w:noProof/>
          <w:sz w:val="20"/>
          <w:szCs w:val="20"/>
        </w:rPr>
        <w:drawing>
          <wp:inline distT="0" distB="0" distL="0" distR="0" wp14:anchorId="5C5D0FE9" wp14:editId="79384079">
            <wp:extent cx="3429000" cy="2181721"/>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8393" cy="2225873"/>
                    </a:xfrm>
                    <a:prstGeom prst="rect">
                      <a:avLst/>
                    </a:prstGeom>
                    <a:noFill/>
                    <a:ln>
                      <a:noFill/>
                    </a:ln>
                  </pic:spPr>
                </pic:pic>
              </a:graphicData>
            </a:graphic>
          </wp:inline>
        </w:drawing>
      </w:r>
    </w:p>
    <w:p w14:paraId="535CAD69" w14:textId="77777777" w:rsidR="004F28B6" w:rsidRPr="00EA3096" w:rsidRDefault="004F28B6" w:rsidP="004F28B6">
      <w:pPr>
        <w:spacing w:line="216" w:lineRule="auto"/>
        <w:rPr>
          <w:rFonts w:ascii="Arial" w:hAnsi="Arial" w:cs="Arial"/>
          <w:b/>
          <w:color w:val="002060"/>
          <w:sz w:val="20"/>
          <w:szCs w:val="20"/>
        </w:rPr>
      </w:pPr>
    </w:p>
    <w:p w14:paraId="257565FE" w14:textId="77777777" w:rsidR="004F28B6" w:rsidRPr="00EA3096" w:rsidRDefault="004F28B6" w:rsidP="004F28B6">
      <w:pPr>
        <w:spacing w:line="216" w:lineRule="auto"/>
        <w:rPr>
          <w:rFonts w:ascii="Arial" w:hAnsi="Arial" w:cs="Arial"/>
          <w:b/>
          <w:color w:val="002060"/>
          <w:sz w:val="20"/>
          <w:szCs w:val="20"/>
        </w:rPr>
      </w:pPr>
    </w:p>
    <w:p w14:paraId="23D69ABD" w14:textId="77777777" w:rsidR="004F28B6" w:rsidRPr="00EA3096" w:rsidRDefault="004F28B6" w:rsidP="004F28B6">
      <w:pPr>
        <w:shd w:val="clear" w:color="auto" w:fill="BDD6EE" w:themeFill="accent1" w:themeFillTint="66"/>
        <w:spacing w:line="276" w:lineRule="auto"/>
        <w:jc w:val="both"/>
        <w:rPr>
          <w:rFonts w:ascii="Arial" w:hAnsi="Arial" w:cs="Arial"/>
          <w:b/>
          <w:color w:val="70AD47" w:themeColor="accent6"/>
          <w:sz w:val="20"/>
          <w:szCs w:val="20"/>
          <w:u w:val="single"/>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PAS UNE… </w:t>
      </w:r>
      <w:r w:rsidRPr="00EA3096">
        <w:rPr>
          <w:rFonts w:ascii="Arial" w:hAnsi="Arial" w:cs="Arial"/>
          <w:b/>
          <w:bCs/>
          <w:color w:val="002060"/>
          <w:sz w:val="20"/>
          <w:szCs w:val="20"/>
        </w:rPr>
        <w:t>MAIS DES EPILEPSIES</w:t>
      </w:r>
    </w:p>
    <w:p w14:paraId="7AFB19DA" w14:textId="77777777" w:rsidR="004F28B6" w:rsidRPr="00EA3096" w:rsidRDefault="004F28B6" w:rsidP="004F28B6">
      <w:pPr>
        <w:spacing w:line="216" w:lineRule="auto"/>
        <w:rPr>
          <w:rFonts w:ascii="Arial" w:hAnsi="Arial" w:cs="Arial"/>
          <w:b/>
          <w:color w:val="002060"/>
          <w:sz w:val="20"/>
          <w:szCs w:val="20"/>
        </w:rPr>
      </w:pPr>
    </w:p>
    <w:p w14:paraId="0E1BAE32" w14:textId="77777777" w:rsidR="004F28B6" w:rsidRDefault="004F28B6" w:rsidP="004F28B6">
      <w:pPr>
        <w:spacing w:line="216" w:lineRule="auto"/>
        <w:rPr>
          <w:rFonts w:ascii="Arial" w:hAnsi="Arial" w:cs="Arial"/>
          <w:b/>
          <w:color w:val="002060"/>
          <w:sz w:val="20"/>
          <w:szCs w:val="20"/>
        </w:rPr>
      </w:pPr>
      <w:r w:rsidRPr="00EA3096">
        <w:rPr>
          <w:rFonts w:ascii="Arial" w:hAnsi="Arial" w:cs="Arial"/>
          <w:b/>
          <w:color w:val="002060"/>
          <w:sz w:val="20"/>
          <w:szCs w:val="20"/>
        </w:rPr>
        <w:t>UNE CLASSIFICATION INTERNATIONALE DES EPILEPSIES ET DES CRISES</w:t>
      </w:r>
    </w:p>
    <w:p w14:paraId="56F65A27" w14:textId="77777777" w:rsidR="00804985" w:rsidRPr="00804985" w:rsidRDefault="00804985" w:rsidP="004F28B6">
      <w:pPr>
        <w:spacing w:line="216" w:lineRule="auto"/>
        <w:rPr>
          <w:rFonts w:ascii="Arial" w:hAnsi="Arial" w:cs="Arial"/>
          <w:color w:val="002060"/>
          <w:sz w:val="20"/>
          <w:szCs w:val="20"/>
        </w:rPr>
      </w:pPr>
    </w:p>
    <w:p w14:paraId="43ED6787" w14:textId="77777777" w:rsidR="004F28B6" w:rsidRPr="00EA3096" w:rsidRDefault="004F28B6" w:rsidP="004F28B6">
      <w:pPr>
        <w:spacing w:line="216" w:lineRule="auto"/>
        <w:rPr>
          <w:rFonts w:ascii="Arial" w:hAnsi="Arial" w:cs="Arial"/>
          <w:b/>
          <w:color w:val="002060"/>
          <w:sz w:val="20"/>
          <w:szCs w:val="20"/>
        </w:rPr>
      </w:pPr>
    </w:p>
    <w:p w14:paraId="05A98C53" w14:textId="77777777" w:rsidR="004F28B6" w:rsidRPr="00EA3096" w:rsidRDefault="004F28B6" w:rsidP="004F28B6">
      <w:pPr>
        <w:spacing w:line="216" w:lineRule="auto"/>
        <w:rPr>
          <w:rFonts w:ascii="Arial" w:hAnsi="Arial" w:cs="Arial"/>
          <w:b/>
          <w:color w:val="002060"/>
          <w:sz w:val="20"/>
          <w:szCs w:val="20"/>
        </w:rPr>
      </w:pPr>
      <w:r w:rsidRPr="00EA3096">
        <w:rPr>
          <w:rFonts w:ascii="Arial" w:hAnsi="Arial" w:cs="Arial"/>
          <w:color w:val="002060"/>
          <w:sz w:val="20"/>
          <w:szCs w:val="20"/>
        </w:rPr>
        <w:t xml:space="preserve">Témoins de la diversité des formes de la maladie, les </w:t>
      </w:r>
      <w:r w:rsidRPr="00EA3096">
        <w:rPr>
          <w:rFonts w:ascii="Arial" w:hAnsi="Arial" w:cs="Arial"/>
          <w:color w:val="002060"/>
          <w:sz w:val="20"/>
          <w:szCs w:val="20"/>
          <w:lang w:val="da-DK"/>
        </w:rPr>
        <w:t xml:space="preserve">premières classifications faites par les médecins datent de moins de 300 ans (Tissot 1770, Esquirol 1815, </w:t>
      </w:r>
      <w:r w:rsidRPr="00EA3096">
        <w:rPr>
          <w:rFonts w:ascii="Arial" w:hAnsi="Arial" w:cs="Arial"/>
          <w:color w:val="002060"/>
          <w:sz w:val="20"/>
          <w:szCs w:val="20"/>
        </w:rPr>
        <w:t>Bravais 1827, Jackson 1861).</w:t>
      </w:r>
    </w:p>
    <w:p w14:paraId="5478FD4E" w14:textId="77777777" w:rsidR="004F28B6" w:rsidRPr="00EA3096" w:rsidRDefault="004F28B6" w:rsidP="004F28B6">
      <w:pPr>
        <w:spacing w:line="216" w:lineRule="auto"/>
        <w:rPr>
          <w:rFonts w:ascii="Arial" w:hAnsi="Arial" w:cs="Arial"/>
          <w:b/>
          <w:color w:val="002060"/>
          <w:sz w:val="20"/>
          <w:szCs w:val="20"/>
        </w:rPr>
      </w:pPr>
    </w:p>
    <w:p w14:paraId="409A792B" w14:textId="56D176D6" w:rsidR="004F28B6" w:rsidRPr="00EA3096" w:rsidRDefault="004F28B6" w:rsidP="004F28B6">
      <w:pPr>
        <w:spacing w:line="216" w:lineRule="auto"/>
        <w:rPr>
          <w:rFonts w:ascii="Arial" w:hAnsi="Arial" w:cs="Arial"/>
          <w:b/>
          <w:color w:val="002060"/>
          <w:sz w:val="20"/>
          <w:szCs w:val="20"/>
        </w:rPr>
      </w:pPr>
      <w:r w:rsidRPr="00EA3096">
        <w:rPr>
          <w:rFonts w:ascii="Arial" w:hAnsi="Arial" w:cs="Arial"/>
          <w:b/>
          <w:bCs/>
          <w:color w:val="002060"/>
          <w:sz w:val="20"/>
          <w:szCs w:val="20"/>
        </w:rPr>
        <w:t xml:space="preserve">Le travail de classification moderne est concrétisé lors de 2 réunions qui se sont tenues en France </w:t>
      </w:r>
      <w:r w:rsidRPr="00EA3096">
        <w:rPr>
          <w:rFonts w:ascii="Arial" w:hAnsi="Arial" w:cs="Arial"/>
          <w:color w:val="002060"/>
          <w:sz w:val="20"/>
          <w:szCs w:val="20"/>
        </w:rPr>
        <w:t>à Marseille en 1983 (classification des types de crise d’épilepsie) et 198</w:t>
      </w:r>
      <w:r w:rsidR="00D150C9">
        <w:rPr>
          <w:rFonts w:ascii="Arial" w:hAnsi="Arial" w:cs="Arial"/>
          <w:color w:val="002060"/>
          <w:sz w:val="20"/>
          <w:szCs w:val="20"/>
        </w:rPr>
        <w:t>9 (classification des syndromes</w:t>
      </w:r>
      <w:r w:rsidRPr="00EA3096">
        <w:rPr>
          <w:rFonts w:ascii="Arial" w:hAnsi="Arial" w:cs="Arial"/>
          <w:color w:val="002060"/>
          <w:sz w:val="20"/>
          <w:szCs w:val="20"/>
        </w:rPr>
        <w:t xml:space="preserve"> ou types de maladies épileptiques).</w:t>
      </w:r>
    </w:p>
    <w:p w14:paraId="01274CAD" w14:textId="77777777" w:rsidR="004F28B6" w:rsidRPr="00EA3096" w:rsidRDefault="004F28B6" w:rsidP="004F28B6">
      <w:pPr>
        <w:spacing w:line="216" w:lineRule="auto"/>
        <w:rPr>
          <w:rFonts w:ascii="Arial" w:hAnsi="Arial" w:cs="Arial"/>
          <w:color w:val="002060"/>
          <w:sz w:val="20"/>
          <w:szCs w:val="20"/>
        </w:rPr>
      </w:pPr>
    </w:p>
    <w:p w14:paraId="5BB54B75" w14:textId="77777777" w:rsidR="004F28B6" w:rsidRPr="00EA3096" w:rsidRDefault="004F28B6" w:rsidP="004F28B6">
      <w:pPr>
        <w:spacing w:line="216" w:lineRule="auto"/>
        <w:rPr>
          <w:rFonts w:ascii="Arial" w:hAnsi="Arial" w:cs="Arial"/>
          <w:color w:val="002060"/>
          <w:sz w:val="20"/>
          <w:szCs w:val="20"/>
        </w:rPr>
      </w:pPr>
      <w:r w:rsidRPr="00EA3096">
        <w:rPr>
          <w:rFonts w:ascii="Arial" w:hAnsi="Arial" w:cs="Arial"/>
          <w:color w:val="002060"/>
          <w:sz w:val="20"/>
          <w:szCs w:val="20"/>
        </w:rPr>
        <w:t xml:space="preserve">La classification actuelle de la </w:t>
      </w:r>
      <w:r w:rsidRPr="00EA3096">
        <w:rPr>
          <w:rFonts w:ascii="Arial" w:hAnsi="Arial" w:cs="Arial"/>
          <w:b/>
          <w:bCs/>
          <w:color w:val="002060"/>
          <w:sz w:val="20"/>
          <w:szCs w:val="20"/>
        </w:rPr>
        <w:t xml:space="preserve">Ligue Internationale Contre l’Epilepsie </w:t>
      </w:r>
      <w:r w:rsidRPr="00EA3096">
        <w:rPr>
          <w:rFonts w:ascii="Arial" w:hAnsi="Arial" w:cs="Arial"/>
          <w:color w:val="002060"/>
          <w:sz w:val="20"/>
          <w:szCs w:val="20"/>
        </w:rPr>
        <w:t>est issue de ces travaux</w:t>
      </w:r>
      <w:r w:rsidRPr="00EA3096">
        <w:rPr>
          <w:rFonts w:ascii="Arial" w:hAnsi="Arial" w:cs="Arial"/>
          <w:i/>
          <w:color w:val="002060"/>
          <w:sz w:val="20"/>
          <w:szCs w:val="20"/>
        </w:rPr>
        <w:t xml:space="preserve"> </w:t>
      </w:r>
      <w:r w:rsidRPr="00EA3096">
        <w:rPr>
          <w:rFonts w:ascii="Arial" w:hAnsi="Arial" w:cs="Arial"/>
          <w:color w:val="002060"/>
          <w:sz w:val="20"/>
          <w:szCs w:val="20"/>
        </w:rPr>
        <w:t>et s’articule autour :</w:t>
      </w:r>
    </w:p>
    <w:p w14:paraId="551CB3B3" w14:textId="77777777" w:rsidR="004F28B6" w:rsidRPr="00EA3096" w:rsidRDefault="004F28B6" w:rsidP="004F28B6">
      <w:pPr>
        <w:spacing w:line="216" w:lineRule="auto"/>
        <w:rPr>
          <w:rFonts w:ascii="Arial" w:hAnsi="Arial" w:cs="Arial"/>
          <w:color w:val="002060"/>
          <w:sz w:val="20"/>
          <w:szCs w:val="20"/>
        </w:rPr>
      </w:pPr>
      <w:r w:rsidRPr="00EA3096">
        <w:rPr>
          <w:rFonts w:ascii="Arial" w:hAnsi="Arial" w:cs="Arial"/>
          <w:color w:val="002060"/>
          <w:sz w:val="20"/>
          <w:szCs w:val="20"/>
        </w:rPr>
        <w:t>- de la notion, lorsqu’elle est déterminable, d’</w:t>
      </w:r>
      <w:r w:rsidRPr="00EA3096">
        <w:rPr>
          <w:rFonts w:ascii="Arial" w:hAnsi="Arial" w:cs="Arial"/>
          <w:b/>
          <w:bCs/>
          <w:color w:val="002060"/>
          <w:sz w:val="20"/>
          <w:szCs w:val="20"/>
        </w:rPr>
        <w:t xml:space="preserve">épilepsie focale </w:t>
      </w:r>
      <w:r w:rsidRPr="00EA3096">
        <w:rPr>
          <w:rFonts w:ascii="Arial" w:hAnsi="Arial" w:cs="Arial"/>
          <w:color w:val="002060"/>
          <w:sz w:val="20"/>
          <w:szCs w:val="20"/>
        </w:rPr>
        <w:t>(lorsque les crises viennent d’une partie du cerveau) ou d’</w:t>
      </w:r>
      <w:r w:rsidRPr="00EA3096">
        <w:rPr>
          <w:rFonts w:ascii="Arial" w:hAnsi="Arial" w:cs="Arial"/>
          <w:b/>
          <w:bCs/>
          <w:color w:val="002060"/>
          <w:sz w:val="20"/>
          <w:szCs w:val="20"/>
        </w:rPr>
        <w:t xml:space="preserve">épilepsie généralisée </w:t>
      </w:r>
      <w:r w:rsidRPr="00EA3096">
        <w:rPr>
          <w:rFonts w:ascii="Arial" w:hAnsi="Arial" w:cs="Arial"/>
          <w:color w:val="002060"/>
          <w:sz w:val="20"/>
          <w:szCs w:val="20"/>
        </w:rPr>
        <w:t xml:space="preserve">(lorsque les crises intéressent d’emblée </w:t>
      </w:r>
      <w:r w:rsidR="00845325">
        <w:rPr>
          <w:rFonts w:ascii="Arial" w:hAnsi="Arial" w:cs="Arial"/>
          <w:color w:val="002060"/>
          <w:sz w:val="20"/>
          <w:szCs w:val="20"/>
        </w:rPr>
        <w:t xml:space="preserve">plusieurs zones du </w:t>
      </w:r>
      <w:r w:rsidRPr="00EA3096">
        <w:rPr>
          <w:rFonts w:ascii="Arial" w:hAnsi="Arial" w:cs="Arial"/>
          <w:color w:val="002060"/>
          <w:sz w:val="20"/>
          <w:szCs w:val="20"/>
        </w:rPr>
        <w:t xml:space="preserve"> cerveau)</w:t>
      </w:r>
    </w:p>
    <w:p w14:paraId="4926CA6B" w14:textId="77777777" w:rsidR="004F28B6" w:rsidRPr="00EA3096" w:rsidRDefault="004F28B6" w:rsidP="004F28B6">
      <w:pPr>
        <w:spacing w:line="216" w:lineRule="auto"/>
        <w:rPr>
          <w:rFonts w:ascii="Arial" w:hAnsi="Arial" w:cs="Arial"/>
          <w:b/>
          <w:bCs/>
          <w:color w:val="002060"/>
          <w:sz w:val="20"/>
          <w:szCs w:val="20"/>
          <w:lang w:val="da-DK"/>
        </w:rPr>
      </w:pPr>
      <w:r w:rsidRPr="00EA3096">
        <w:rPr>
          <w:rFonts w:ascii="Arial" w:hAnsi="Arial" w:cs="Arial"/>
          <w:color w:val="002060"/>
          <w:sz w:val="20"/>
          <w:szCs w:val="20"/>
        </w:rPr>
        <w:t xml:space="preserve">- </w:t>
      </w:r>
      <w:r w:rsidRPr="00EA3096">
        <w:rPr>
          <w:rFonts w:ascii="Arial" w:hAnsi="Arial" w:cs="Arial"/>
          <w:color w:val="002060"/>
          <w:sz w:val="20"/>
          <w:szCs w:val="20"/>
          <w:lang w:val="da-DK"/>
        </w:rPr>
        <w:t xml:space="preserve">de la cause, ou </w:t>
      </w:r>
      <w:r w:rsidRPr="00EA3096">
        <w:rPr>
          <w:rFonts w:ascii="Arial" w:hAnsi="Arial" w:cs="Arial"/>
          <w:b/>
          <w:bCs/>
          <w:color w:val="002060"/>
          <w:sz w:val="20"/>
          <w:szCs w:val="20"/>
          <w:lang w:val="da-DK"/>
        </w:rPr>
        <w:t>étiologie</w:t>
      </w:r>
      <w:r w:rsidRPr="00EA3096">
        <w:rPr>
          <w:rFonts w:ascii="Arial" w:hAnsi="Arial" w:cs="Arial"/>
          <w:color w:val="002060"/>
          <w:sz w:val="20"/>
          <w:szCs w:val="20"/>
          <w:lang w:val="da-DK"/>
        </w:rPr>
        <w:t xml:space="preserve"> de l’épilepsie : </w:t>
      </w:r>
      <w:r w:rsidRPr="00EA3096">
        <w:rPr>
          <w:rFonts w:ascii="Arial" w:hAnsi="Arial" w:cs="Arial"/>
          <w:b/>
          <w:bCs/>
          <w:color w:val="002060"/>
          <w:sz w:val="20"/>
          <w:szCs w:val="20"/>
          <w:lang w:val="da-DK"/>
        </w:rPr>
        <w:t xml:space="preserve">génétique, lésionnelle </w:t>
      </w:r>
      <w:r w:rsidRPr="00EA3096">
        <w:rPr>
          <w:rFonts w:ascii="Arial" w:hAnsi="Arial" w:cs="Arial"/>
          <w:color w:val="002060"/>
          <w:sz w:val="20"/>
          <w:szCs w:val="20"/>
          <w:lang w:val="da-DK"/>
        </w:rPr>
        <w:t xml:space="preserve">(ou structurelle), </w:t>
      </w:r>
      <w:r w:rsidRPr="00EA3096">
        <w:rPr>
          <w:rFonts w:ascii="Arial" w:hAnsi="Arial" w:cs="Arial"/>
          <w:b/>
          <w:bCs/>
          <w:color w:val="002060"/>
          <w:sz w:val="20"/>
          <w:szCs w:val="20"/>
          <w:lang w:val="da-DK"/>
        </w:rPr>
        <w:t>infectieuse, inflammatoire, métabolique, auto-immune</w:t>
      </w:r>
    </w:p>
    <w:p w14:paraId="70305664" w14:textId="61ECC047" w:rsidR="004F28B6" w:rsidRPr="00EA3096" w:rsidRDefault="004F28B6" w:rsidP="004F28B6">
      <w:pPr>
        <w:spacing w:line="216" w:lineRule="auto"/>
        <w:rPr>
          <w:rFonts w:ascii="Arial" w:hAnsi="Arial" w:cs="Arial"/>
          <w:color w:val="002060"/>
          <w:sz w:val="20"/>
          <w:szCs w:val="20"/>
          <w:lang w:val="da-DK"/>
        </w:rPr>
      </w:pPr>
      <w:r w:rsidRPr="00EA3096">
        <w:rPr>
          <w:rFonts w:ascii="Arial" w:hAnsi="Arial" w:cs="Arial"/>
          <w:color w:val="002060"/>
          <w:sz w:val="20"/>
          <w:szCs w:val="20"/>
        </w:rPr>
        <w:lastRenderedPageBreak/>
        <w:t xml:space="preserve">- </w:t>
      </w:r>
      <w:r w:rsidRPr="00EA3096">
        <w:rPr>
          <w:rFonts w:ascii="Arial" w:hAnsi="Arial" w:cs="Arial"/>
          <w:color w:val="002060"/>
          <w:sz w:val="20"/>
          <w:szCs w:val="20"/>
          <w:lang w:val="da-DK"/>
        </w:rPr>
        <w:t>des</w:t>
      </w:r>
      <w:r w:rsidRPr="00EA3096">
        <w:rPr>
          <w:rFonts w:ascii="Arial" w:hAnsi="Arial" w:cs="Arial"/>
          <w:b/>
          <w:bCs/>
          <w:color w:val="002060"/>
          <w:sz w:val="20"/>
          <w:szCs w:val="20"/>
          <w:lang w:val="da-DK"/>
        </w:rPr>
        <w:t xml:space="preserve"> comorbidités </w:t>
      </w:r>
      <w:r w:rsidRPr="00EA3096">
        <w:rPr>
          <w:rFonts w:ascii="Arial" w:hAnsi="Arial" w:cs="Arial"/>
          <w:color w:val="002060"/>
          <w:sz w:val="20"/>
          <w:szCs w:val="20"/>
          <w:lang w:val="da-DK"/>
        </w:rPr>
        <w:t>: les maladies épileptiques ne se limitent pas aux crises en elle</w:t>
      </w:r>
      <w:r w:rsidR="00AF03D8">
        <w:rPr>
          <w:rFonts w:ascii="Arial" w:hAnsi="Arial" w:cs="Arial"/>
          <w:color w:val="002060"/>
          <w:sz w:val="20"/>
          <w:szCs w:val="20"/>
          <w:lang w:val="da-DK"/>
        </w:rPr>
        <w:t>s</w:t>
      </w:r>
      <w:r w:rsidRPr="00EA3096">
        <w:rPr>
          <w:rFonts w:ascii="Arial" w:hAnsi="Arial" w:cs="Arial"/>
          <w:color w:val="002060"/>
          <w:sz w:val="20"/>
          <w:szCs w:val="20"/>
          <w:lang w:val="da-DK"/>
        </w:rPr>
        <w:t xml:space="preserve"> même</w:t>
      </w:r>
      <w:r w:rsidR="00AF03D8">
        <w:rPr>
          <w:rFonts w:ascii="Arial" w:hAnsi="Arial" w:cs="Arial"/>
          <w:color w:val="002060"/>
          <w:sz w:val="20"/>
          <w:szCs w:val="20"/>
          <w:lang w:val="da-DK"/>
        </w:rPr>
        <w:t>s</w:t>
      </w:r>
      <w:r w:rsidRPr="00EA3096">
        <w:rPr>
          <w:rFonts w:ascii="Arial" w:hAnsi="Arial" w:cs="Arial"/>
          <w:color w:val="002060"/>
          <w:sz w:val="20"/>
          <w:szCs w:val="20"/>
          <w:lang w:val="da-DK"/>
        </w:rPr>
        <w:t>, mais également à la situation du patient entre les crises et en particulier aux comorbidités cognitives et psychologiques</w:t>
      </w:r>
      <w:r w:rsidR="00582BD6">
        <w:rPr>
          <w:rFonts w:ascii="Arial" w:hAnsi="Arial" w:cs="Arial"/>
          <w:color w:val="002060"/>
          <w:sz w:val="20"/>
          <w:szCs w:val="20"/>
          <w:lang w:val="da-DK"/>
        </w:rPr>
        <w:t>.</w:t>
      </w:r>
    </w:p>
    <w:p w14:paraId="096F2D46" w14:textId="77777777" w:rsidR="004F28B6" w:rsidRPr="00EA3096" w:rsidRDefault="004F28B6" w:rsidP="004F28B6">
      <w:pPr>
        <w:spacing w:line="276" w:lineRule="auto"/>
        <w:jc w:val="both"/>
        <w:rPr>
          <w:rFonts w:ascii="Arial" w:hAnsi="Arial" w:cs="Arial"/>
          <w:i/>
          <w:color w:val="002060"/>
          <w:sz w:val="20"/>
          <w:szCs w:val="20"/>
        </w:rPr>
      </w:pPr>
    </w:p>
    <w:p w14:paraId="09287C1F" w14:textId="77777777" w:rsidR="004F28B6" w:rsidRPr="00EA3096" w:rsidRDefault="004F28B6" w:rsidP="004F28B6">
      <w:pPr>
        <w:spacing w:line="276" w:lineRule="auto"/>
        <w:jc w:val="center"/>
        <w:rPr>
          <w:rFonts w:ascii="Arial" w:hAnsi="Arial" w:cs="Arial"/>
          <w:b/>
          <w:color w:val="C45911" w:themeColor="accent2" w:themeShade="BF"/>
          <w:sz w:val="20"/>
          <w:szCs w:val="20"/>
        </w:rPr>
      </w:pPr>
      <w:r w:rsidRPr="00EA3096">
        <w:rPr>
          <w:rFonts w:ascii="Arial" w:hAnsi="Arial" w:cs="Arial"/>
          <w:b/>
          <w:color w:val="C45911" w:themeColor="accent2" w:themeShade="BF"/>
          <w:sz w:val="20"/>
          <w:szCs w:val="20"/>
        </w:rPr>
        <w:t>Classification Ligue Internationale de l’Epilepsie</w:t>
      </w:r>
      <w:r w:rsidR="00633847">
        <w:rPr>
          <w:rStyle w:val="Appelnotedebasdep"/>
          <w:rFonts w:ascii="Arial" w:hAnsi="Arial" w:cs="Arial"/>
          <w:b/>
          <w:color w:val="C45911" w:themeColor="accent2" w:themeShade="BF"/>
          <w:sz w:val="20"/>
          <w:szCs w:val="20"/>
        </w:rPr>
        <w:footnoteReference w:id="7"/>
      </w:r>
    </w:p>
    <w:p w14:paraId="712E72BF" w14:textId="77777777" w:rsidR="004F28B6" w:rsidRPr="00EA3096" w:rsidRDefault="004F28B6" w:rsidP="004F28B6">
      <w:pPr>
        <w:spacing w:line="276" w:lineRule="auto"/>
        <w:jc w:val="both"/>
        <w:rPr>
          <w:rFonts w:ascii="Arial" w:hAnsi="Arial" w:cs="Arial"/>
          <w:b/>
          <w:color w:val="C45911" w:themeColor="accent2" w:themeShade="BF"/>
          <w:sz w:val="20"/>
          <w:szCs w:val="20"/>
        </w:rPr>
      </w:pPr>
    </w:p>
    <w:p w14:paraId="1DF50027" w14:textId="77777777" w:rsidR="004F28B6" w:rsidRPr="00EA3096" w:rsidRDefault="004F28B6" w:rsidP="004F28B6">
      <w:pPr>
        <w:spacing w:line="276" w:lineRule="auto"/>
        <w:jc w:val="both"/>
        <w:rPr>
          <w:rFonts w:ascii="Arial" w:hAnsi="Arial" w:cs="Arial"/>
          <w:b/>
          <w:color w:val="002060"/>
          <w:sz w:val="20"/>
          <w:szCs w:val="20"/>
        </w:rPr>
      </w:pPr>
      <w:r w:rsidRPr="00EA3096">
        <w:rPr>
          <w:rFonts w:ascii="Arial" w:hAnsi="Arial" w:cs="Arial"/>
          <w:noProof/>
          <w:color w:val="002060"/>
          <w:sz w:val="20"/>
          <w:szCs w:val="20"/>
        </w:rPr>
        <w:drawing>
          <wp:inline distT="0" distB="0" distL="0" distR="0" wp14:anchorId="7E0E5232" wp14:editId="06744C44">
            <wp:extent cx="5235895" cy="2153920"/>
            <wp:effectExtent l="0" t="0" r="0" b="0"/>
            <wp:docPr id="1" name="Espace réservé du contenu 3" descr="Capture d’écran 2017-10-12 à 20.14.3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Capture d’écran 2017-10-12 à 20.14.31.png"/>
                    <pic:cNvPicPr>
                      <a:picLocks noGrp="1" noChangeAspect="1"/>
                    </pic:cNvPicPr>
                  </pic:nvPicPr>
                  <pic:blipFill>
                    <a:blip r:embed="rId14" cstate="print">
                      <a:extLst>
                        <a:ext uri="{28A0092B-C50C-407E-A947-70E740481C1C}">
                          <a14:useLocalDpi xmlns:a14="http://schemas.microsoft.com/office/drawing/2010/main" val="0"/>
                        </a:ext>
                      </a:extLst>
                    </a:blip>
                    <a:srcRect l="-34934" r="-34934"/>
                    <a:stretch>
                      <a:fillRect/>
                    </a:stretch>
                  </pic:blipFill>
                  <pic:spPr>
                    <a:xfrm>
                      <a:off x="0" y="0"/>
                      <a:ext cx="5266701" cy="2166593"/>
                    </a:xfrm>
                    <a:prstGeom prst="rect">
                      <a:avLst/>
                    </a:prstGeom>
                  </pic:spPr>
                </pic:pic>
              </a:graphicData>
            </a:graphic>
          </wp:inline>
        </w:drawing>
      </w:r>
    </w:p>
    <w:p w14:paraId="5B1387E5" w14:textId="77777777" w:rsidR="004F28B6" w:rsidRPr="00EA3096" w:rsidRDefault="004F28B6" w:rsidP="004F28B6">
      <w:pPr>
        <w:spacing w:line="276" w:lineRule="auto"/>
        <w:jc w:val="both"/>
        <w:rPr>
          <w:rFonts w:ascii="Arial" w:hAnsi="Arial" w:cs="Arial"/>
          <w:i/>
          <w:color w:val="002060"/>
          <w:sz w:val="20"/>
          <w:szCs w:val="20"/>
        </w:rPr>
      </w:pPr>
    </w:p>
    <w:p w14:paraId="17515115" w14:textId="77777777" w:rsidR="004F28B6" w:rsidRPr="00EA3096" w:rsidRDefault="004F28B6" w:rsidP="004F28B6">
      <w:pPr>
        <w:spacing w:line="276" w:lineRule="auto"/>
        <w:jc w:val="both"/>
        <w:rPr>
          <w:rFonts w:ascii="Arial" w:hAnsi="Arial" w:cs="Arial"/>
          <w:b/>
          <w:color w:val="002060"/>
          <w:sz w:val="20"/>
          <w:szCs w:val="20"/>
        </w:rPr>
      </w:pPr>
      <w:r w:rsidRPr="00EA3096">
        <w:rPr>
          <w:rFonts w:ascii="Arial" w:hAnsi="Arial" w:cs="Arial"/>
          <w:b/>
          <w:color w:val="002060"/>
          <w:sz w:val="20"/>
          <w:szCs w:val="20"/>
        </w:rPr>
        <w:t xml:space="preserve">Selon les </w:t>
      </w:r>
      <w:r w:rsidR="0053146D">
        <w:rPr>
          <w:rFonts w:ascii="Arial" w:hAnsi="Arial" w:cs="Arial"/>
          <w:b/>
          <w:color w:val="002060"/>
          <w:sz w:val="20"/>
          <w:szCs w:val="20"/>
        </w:rPr>
        <w:t xml:space="preserve">étiologies </w:t>
      </w:r>
      <w:r w:rsidRPr="00EA3096">
        <w:rPr>
          <w:rFonts w:ascii="Arial" w:hAnsi="Arial" w:cs="Arial"/>
          <w:b/>
          <w:color w:val="002060"/>
          <w:sz w:val="20"/>
          <w:szCs w:val="20"/>
        </w:rPr>
        <w:t>qui provoquent les crises, les épilepsies sont classées en trois principaux types qui eux-mêmes se déclinent en diverses formes d’épilepsies :</w:t>
      </w:r>
    </w:p>
    <w:p w14:paraId="25A053E5" w14:textId="77777777" w:rsidR="004F28B6" w:rsidRPr="00EA3096" w:rsidRDefault="004F28B6" w:rsidP="004F28B6">
      <w:pPr>
        <w:spacing w:line="276" w:lineRule="auto"/>
        <w:jc w:val="both"/>
        <w:rPr>
          <w:rFonts w:ascii="Arial" w:hAnsi="Arial" w:cs="Arial"/>
          <w:b/>
          <w:color w:val="C45911" w:themeColor="accent2" w:themeShade="BF"/>
          <w:sz w:val="20"/>
          <w:szCs w:val="20"/>
        </w:rPr>
      </w:pPr>
    </w:p>
    <w:p w14:paraId="12BF33B0" w14:textId="77777777" w:rsidR="004F28B6" w:rsidRPr="00EA3096" w:rsidRDefault="004F28B6" w:rsidP="004F28B6">
      <w:pPr>
        <w:spacing w:line="276" w:lineRule="auto"/>
        <w:jc w:val="both"/>
        <w:rPr>
          <w:rFonts w:ascii="Arial" w:hAnsi="Arial" w:cs="Arial"/>
          <w:color w:val="002060"/>
          <w:sz w:val="20"/>
          <w:szCs w:val="20"/>
          <w:u w:val="single"/>
        </w:rPr>
      </w:pPr>
      <w:r w:rsidRPr="00EA3096">
        <w:rPr>
          <w:rFonts w:ascii="Arial" w:hAnsi="Arial" w:cs="Arial"/>
          <w:b/>
          <w:color w:val="002060"/>
          <w:sz w:val="20"/>
          <w:szCs w:val="20"/>
          <w:u w:val="single"/>
        </w:rPr>
        <w:t>Les épilepsies idiopathiques</w:t>
      </w:r>
      <w:r w:rsidRPr="001064EB">
        <w:rPr>
          <w:rFonts w:ascii="Arial" w:hAnsi="Arial" w:cs="Arial"/>
          <w:b/>
          <w:color w:val="002060"/>
          <w:sz w:val="20"/>
          <w:szCs w:val="20"/>
        </w:rPr>
        <w:t> :</w:t>
      </w:r>
      <w:r w:rsidR="001064EB" w:rsidRPr="001064EB">
        <w:rPr>
          <w:rFonts w:ascii="Arial" w:hAnsi="Arial" w:cs="Arial"/>
          <w:color w:val="002060"/>
          <w:sz w:val="20"/>
          <w:szCs w:val="20"/>
        </w:rPr>
        <w:t xml:space="preserve"> leur</w:t>
      </w:r>
      <w:r w:rsidR="001064EB" w:rsidRPr="001064EB">
        <w:rPr>
          <w:rFonts w:ascii="Arial" w:hAnsi="Arial" w:cs="Arial"/>
          <w:b/>
          <w:color w:val="002060"/>
          <w:sz w:val="20"/>
          <w:szCs w:val="20"/>
        </w:rPr>
        <w:t xml:space="preserve"> </w:t>
      </w:r>
      <w:r w:rsidRPr="00EA3096">
        <w:rPr>
          <w:rFonts w:ascii="Arial" w:hAnsi="Arial" w:cs="Arial"/>
          <w:color w:val="002060"/>
          <w:sz w:val="20"/>
          <w:szCs w:val="20"/>
        </w:rPr>
        <w:t xml:space="preserve">origine </w:t>
      </w:r>
      <w:r w:rsidR="001064EB">
        <w:rPr>
          <w:rFonts w:ascii="Arial" w:hAnsi="Arial" w:cs="Arial"/>
          <w:color w:val="002060"/>
          <w:sz w:val="20"/>
          <w:szCs w:val="20"/>
        </w:rPr>
        <w:t xml:space="preserve">est </w:t>
      </w:r>
      <w:r w:rsidRPr="00EA3096">
        <w:rPr>
          <w:rFonts w:ascii="Arial" w:hAnsi="Arial" w:cs="Arial"/>
          <w:color w:val="002060"/>
          <w:sz w:val="20"/>
          <w:szCs w:val="20"/>
        </w:rPr>
        <w:t>génétique</w:t>
      </w:r>
      <w:r w:rsidR="001064EB">
        <w:rPr>
          <w:rFonts w:ascii="Arial" w:hAnsi="Arial" w:cs="Arial"/>
          <w:color w:val="002060"/>
          <w:sz w:val="20"/>
          <w:szCs w:val="20"/>
        </w:rPr>
        <w:t>. Elles surviennent de façon isolée</w:t>
      </w:r>
      <w:r w:rsidRPr="00EA3096">
        <w:rPr>
          <w:rFonts w:ascii="Arial" w:hAnsi="Arial" w:cs="Arial"/>
          <w:color w:val="002060"/>
          <w:sz w:val="20"/>
          <w:szCs w:val="20"/>
        </w:rPr>
        <w:t>,</w:t>
      </w:r>
      <w:r w:rsidR="001064EB">
        <w:rPr>
          <w:rFonts w:ascii="Arial" w:hAnsi="Arial" w:cs="Arial"/>
          <w:color w:val="002060"/>
          <w:sz w:val="20"/>
          <w:szCs w:val="20"/>
        </w:rPr>
        <w:t xml:space="preserve"> </w:t>
      </w:r>
      <w:r w:rsidR="00E66128">
        <w:rPr>
          <w:rFonts w:ascii="Arial" w:hAnsi="Arial" w:cs="Arial"/>
          <w:color w:val="002060"/>
          <w:sz w:val="20"/>
          <w:szCs w:val="20"/>
        </w:rPr>
        <w:t xml:space="preserve">sans </w:t>
      </w:r>
      <w:r w:rsidR="00E66128" w:rsidRPr="00EA3096">
        <w:rPr>
          <w:rFonts w:ascii="Arial" w:hAnsi="Arial" w:cs="Arial"/>
          <w:color w:val="002060"/>
          <w:sz w:val="20"/>
          <w:szCs w:val="20"/>
        </w:rPr>
        <w:t>lésions</w:t>
      </w:r>
      <w:r w:rsidRPr="00EA3096">
        <w:rPr>
          <w:rFonts w:ascii="Arial" w:hAnsi="Arial" w:cs="Arial"/>
          <w:color w:val="002060"/>
          <w:sz w:val="20"/>
          <w:szCs w:val="20"/>
        </w:rPr>
        <w:t xml:space="preserve"> cérébrales</w:t>
      </w:r>
      <w:r w:rsidR="001064EB">
        <w:rPr>
          <w:rFonts w:ascii="Arial" w:hAnsi="Arial" w:cs="Arial"/>
          <w:color w:val="002060"/>
          <w:sz w:val="20"/>
          <w:szCs w:val="20"/>
        </w:rPr>
        <w:t>. Elles comprennent</w:t>
      </w:r>
      <w:r w:rsidR="00B918FE">
        <w:rPr>
          <w:rFonts w:ascii="Arial" w:hAnsi="Arial" w:cs="Arial"/>
          <w:color w:val="002060"/>
          <w:sz w:val="20"/>
          <w:szCs w:val="20"/>
        </w:rPr>
        <w:t xml:space="preserve"> au premier plan</w:t>
      </w:r>
      <w:r w:rsidR="001064EB">
        <w:rPr>
          <w:rFonts w:ascii="Arial" w:hAnsi="Arial" w:cs="Arial"/>
          <w:color w:val="002060"/>
          <w:sz w:val="20"/>
          <w:szCs w:val="20"/>
        </w:rPr>
        <w:t xml:space="preserve"> :</w:t>
      </w:r>
      <w:r w:rsidRPr="00EA3096">
        <w:rPr>
          <w:rFonts w:ascii="Arial" w:hAnsi="Arial" w:cs="Arial"/>
          <w:color w:val="002060"/>
          <w:sz w:val="20"/>
          <w:szCs w:val="20"/>
        </w:rPr>
        <w:t xml:space="preserve"> l’épilepsie absence de l’enfant ; l’épilepsie mycoclonique juvénile ; l’épilepsie à pointe rolandique</w:t>
      </w:r>
      <w:r w:rsidR="001064EB">
        <w:rPr>
          <w:rFonts w:ascii="Arial" w:hAnsi="Arial" w:cs="Arial"/>
          <w:color w:val="002060"/>
          <w:sz w:val="20"/>
          <w:szCs w:val="20"/>
        </w:rPr>
        <w:t xml:space="preserve"> et sont</w:t>
      </w:r>
      <w:r w:rsidR="001064EB" w:rsidRPr="001064EB">
        <w:rPr>
          <w:rFonts w:ascii="Arial" w:hAnsi="Arial" w:cs="Arial"/>
          <w:color w:val="002060"/>
          <w:sz w:val="20"/>
          <w:szCs w:val="20"/>
        </w:rPr>
        <w:t xml:space="preserve"> </w:t>
      </w:r>
      <w:r w:rsidR="001064EB">
        <w:rPr>
          <w:rFonts w:ascii="Arial" w:hAnsi="Arial" w:cs="Arial"/>
          <w:color w:val="002060"/>
          <w:sz w:val="20"/>
          <w:szCs w:val="20"/>
        </w:rPr>
        <w:t>généralement bénignes.</w:t>
      </w:r>
    </w:p>
    <w:p w14:paraId="4C2EA2F4" w14:textId="77777777" w:rsidR="004F28B6" w:rsidRPr="00EA3096" w:rsidRDefault="004F28B6" w:rsidP="004F28B6">
      <w:pPr>
        <w:pStyle w:val="Paragraphedeliste"/>
        <w:spacing w:line="276" w:lineRule="auto"/>
        <w:ind w:left="142"/>
        <w:rPr>
          <w:rFonts w:ascii="Arial" w:eastAsia="Times New Roman" w:hAnsi="Arial" w:cs="Arial"/>
          <w:color w:val="002060"/>
          <w:sz w:val="20"/>
          <w:szCs w:val="20"/>
          <w:lang w:eastAsia="fr-FR"/>
        </w:rPr>
      </w:pPr>
    </w:p>
    <w:p w14:paraId="342E5770" w14:textId="5ACB1AF3" w:rsidR="004F28B6" w:rsidRDefault="004F28B6" w:rsidP="004F28B6">
      <w:pPr>
        <w:pStyle w:val="Paragraphedeliste"/>
        <w:spacing w:line="276" w:lineRule="auto"/>
        <w:ind w:left="0"/>
        <w:rPr>
          <w:rFonts w:ascii="Arial" w:hAnsi="Arial" w:cs="Arial"/>
          <w:color w:val="002060"/>
          <w:sz w:val="20"/>
          <w:szCs w:val="20"/>
        </w:rPr>
      </w:pPr>
      <w:r w:rsidRPr="00EA3096">
        <w:rPr>
          <w:rFonts w:ascii="Arial" w:hAnsi="Arial" w:cs="Arial"/>
          <w:b/>
          <w:color w:val="002060"/>
          <w:sz w:val="20"/>
          <w:szCs w:val="20"/>
          <w:u w:val="single"/>
        </w:rPr>
        <w:t>Les épilepsies symptomatiques</w:t>
      </w:r>
      <w:r w:rsidRPr="001064EB">
        <w:rPr>
          <w:rFonts w:ascii="Arial" w:hAnsi="Arial" w:cs="Arial"/>
          <w:b/>
          <w:color w:val="002060"/>
          <w:sz w:val="20"/>
          <w:szCs w:val="20"/>
        </w:rPr>
        <w:t xml:space="preserve"> : </w:t>
      </w:r>
      <w:r w:rsidR="001064EB">
        <w:rPr>
          <w:rFonts w:ascii="Arial" w:hAnsi="Arial" w:cs="Arial"/>
          <w:color w:val="002060"/>
          <w:sz w:val="20"/>
          <w:szCs w:val="20"/>
        </w:rPr>
        <w:t xml:space="preserve">elles </w:t>
      </w:r>
      <w:r w:rsidRPr="00EA3096">
        <w:rPr>
          <w:rFonts w:ascii="Arial" w:hAnsi="Arial" w:cs="Arial"/>
          <w:color w:val="002060"/>
          <w:sz w:val="20"/>
          <w:szCs w:val="20"/>
        </w:rPr>
        <w:t>ont pour origine une lésion cérébrale due à des causes très diverses : traumatisme crânien ; tumeur</w:t>
      </w:r>
      <w:r w:rsidR="001064EB">
        <w:rPr>
          <w:rFonts w:ascii="Arial" w:hAnsi="Arial" w:cs="Arial"/>
          <w:color w:val="002060"/>
          <w:sz w:val="20"/>
          <w:szCs w:val="20"/>
        </w:rPr>
        <w:t xml:space="preserve"> </w:t>
      </w:r>
      <w:r w:rsidRPr="00EA3096">
        <w:rPr>
          <w:rFonts w:ascii="Arial" w:hAnsi="Arial" w:cs="Arial"/>
          <w:color w:val="002060"/>
          <w:sz w:val="20"/>
          <w:szCs w:val="20"/>
        </w:rPr>
        <w:t>; malformation cérébrale au cours de la grossesse quand le cerveau se forme</w:t>
      </w:r>
      <w:r w:rsidR="001064EB">
        <w:rPr>
          <w:rFonts w:ascii="Arial" w:hAnsi="Arial" w:cs="Arial"/>
          <w:color w:val="002060"/>
          <w:sz w:val="20"/>
          <w:szCs w:val="20"/>
        </w:rPr>
        <w:t xml:space="preserve"> ; </w:t>
      </w:r>
      <w:r w:rsidRPr="00EA3096">
        <w:rPr>
          <w:rFonts w:ascii="Arial" w:hAnsi="Arial" w:cs="Arial"/>
          <w:color w:val="002060"/>
          <w:sz w:val="20"/>
          <w:szCs w:val="20"/>
        </w:rPr>
        <w:t>sui</w:t>
      </w:r>
      <w:r w:rsidR="001064EB">
        <w:rPr>
          <w:rFonts w:ascii="Arial" w:hAnsi="Arial" w:cs="Arial"/>
          <w:color w:val="002060"/>
          <w:sz w:val="20"/>
          <w:szCs w:val="20"/>
        </w:rPr>
        <w:t xml:space="preserve">te d'une infection (méningite par exemple) ; </w:t>
      </w:r>
      <w:r w:rsidRPr="00EA3096">
        <w:rPr>
          <w:rFonts w:ascii="Arial" w:hAnsi="Arial" w:cs="Arial"/>
          <w:color w:val="002060"/>
          <w:sz w:val="20"/>
          <w:szCs w:val="20"/>
        </w:rPr>
        <w:t>séquelles d’une souffrance à la naissance</w:t>
      </w:r>
      <w:r w:rsidR="001064EB">
        <w:rPr>
          <w:rFonts w:ascii="Arial" w:hAnsi="Arial" w:cs="Arial"/>
          <w:color w:val="002060"/>
          <w:sz w:val="20"/>
          <w:szCs w:val="20"/>
        </w:rPr>
        <w:t> ; accident vasculaire cérébral…</w:t>
      </w:r>
    </w:p>
    <w:p w14:paraId="70DD33A2" w14:textId="77777777" w:rsidR="001064EB" w:rsidRPr="00EA3096" w:rsidRDefault="001064EB" w:rsidP="004F28B6">
      <w:pPr>
        <w:pStyle w:val="Paragraphedeliste"/>
        <w:spacing w:line="276" w:lineRule="auto"/>
        <w:ind w:left="0"/>
        <w:rPr>
          <w:rFonts w:ascii="Arial" w:hAnsi="Arial" w:cs="Arial"/>
          <w:color w:val="002060"/>
          <w:sz w:val="20"/>
          <w:szCs w:val="20"/>
        </w:rPr>
      </w:pPr>
    </w:p>
    <w:p w14:paraId="7112C6C8" w14:textId="77777777" w:rsidR="004F28B6" w:rsidRPr="00EA3096" w:rsidRDefault="004F28B6" w:rsidP="004F28B6">
      <w:pPr>
        <w:pStyle w:val="Paragraphedeliste"/>
        <w:spacing w:line="276" w:lineRule="auto"/>
        <w:ind w:left="0" w:right="-142"/>
        <w:rPr>
          <w:rFonts w:ascii="Arial" w:hAnsi="Arial" w:cs="Arial"/>
          <w:color w:val="002060"/>
          <w:sz w:val="20"/>
          <w:szCs w:val="20"/>
        </w:rPr>
      </w:pPr>
      <w:r w:rsidRPr="00EA3096">
        <w:rPr>
          <w:rFonts w:ascii="Arial" w:hAnsi="Arial" w:cs="Arial"/>
          <w:b/>
          <w:color w:val="002060"/>
          <w:sz w:val="20"/>
          <w:szCs w:val="20"/>
          <w:u w:val="single"/>
        </w:rPr>
        <w:t>Les épilepsies cryptogéniques</w:t>
      </w:r>
      <w:r w:rsidRPr="00EA3096">
        <w:rPr>
          <w:rFonts w:ascii="Arial" w:hAnsi="Arial" w:cs="Arial"/>
          <w:color w:val="002060"/>
          <w:sz w:val="20"/>
          <w:szCs w:val="20"/>
        </w:rPr>
        <w:t> : lorsqu’on ne peut, malgré les moyens diagnos</w:t>
      </w:r>
      <w:r w:rsidR="001064EB">
        <w:rPr>
          <w:rFonts w:ascii="Arial" w:hAnsi="Arial" w:cs="Arial"/>
          <w:color w:val="002060"/>
          <w:sz w:val="20"/>
          <w:szCs w:val="20"/>
        </w:rPr>
        <w:t xml:space="preserve">tiques médicaux actuels, identifier </w:t>
      </w:r>
      <w:r w:rsidRPr="00EA3096">
        <w:rPr>
          <w:rFonts w:ascii="Arial" w:hAnsi="Arial" w:cs="Arial"/>
          <w:color w:val="002060"/>
          <w:sz w:val="20"/>
          <w:szCs w:val="20"/>
        </w:rPr>
        <w:t>la cause de la maladie, on parle alors d'épilepsie </w:t>
      </w:r>
      <w:r w:rsidRPr="00EA3096">
        <w:rPr>
          <w:rFonts w:ascii="Arial" w:hAnsi="Arial" w:cs="Arial"/>
          <w:bCs/>
          <w:color w:val="002060"/>
          <w:sz w:val="20"/>
          <w:szCs w:val="20"/>
        </w:rPr>
        <w:t>cryptogénique</w:t>
      </w:r>
      <w:r w:rsidRPr="00EA3096">
        <w:rPr>
          <w:rFonts w:ascii="Arial" w:hAnsi="Arial" w:cs="Arial"/>
          <w:color w:val="002060"/>
          <w:sz w:val="20"/>
          <w:szCs w:val="20"/>
        </w:rPr>
        <w:t>.</w:t>
      </w:r>
    </w:p>
    <w:p w14:paraId="7860ED73" w14:textId="77777777" w:rsidR="004F28B6" w:rsidRPr="00EA3096" w:rsidRDefault="004F28B6" w:rsidP="004F28B6">
      <w:pPr>
        <w:pStyle w:val="Paragraphedeliste"/>
        <w:spacing w:line="276" w:lineRule="auto"/>
        <w:ind w:left="0"/>
        <w:rPr>
          <w:rFonts w:ascii="Arial" w:hAnsi="Arial" w:cs="Arial"/>
          <w:color w:val="3C3C3B"/>
          <w:sz w:val="20"/>
          <w:szCs w:val="20"/>
        </w:rPr>
      </w:pPr>
    </w:p>
    <w:p w14:paraId="39824C4A" w14:textId="77777777" w:rsidR="004F28B6" w:rsidRPr="00EA3096" w:rsidRDefault="004F28B6" w:rsidP="004F28B6">
      <w:pPr>
        <w:shd w:val="clear" w:color="auto" w:fill="BDD6EE" w:themeFill="accent1" w:themeFillTint="66"/>
        <w:spacing w:line="276" w:lineRule="auto"/>
        <w:jc w:val="both"/>
        <w:rPr>
          <w:rFonts w:ascii="Arial" w:hAnsi="Arial" w:cs="Arial"/>
          <w:b/>
          <w:color w:val="002060"/>
          <w:sz w:val="20"/>
          <w:szCs w:val="20"/>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w:t>
      </w:r>
      <w:r w:rsidRPr="00EA3096">
        <w:rPr>
          <w:rFonts w:ascii="Arial" w:hAnsi="Arial" w:cs="Arial"/>
          <w:b/>
          <w:color w:val="002060"/>
          <w:sz w:val="20"/>
          <w:szCs w:val="20"/>
        </w:rPr>
        <w:t>UNE EVOLUTION VARIABLE SELON LA NATURE DE LA MALADIE EPILEPTIQUE</w:t>
      </w:r>
    </w:p>
    <w:p w14:paraId="56B581EE" w14:textId="77777777" w:rsidR="004F28B6" w:rsidRPr="00EA3096" w:rsidRDefault="004F28B6" w:rsidP="004F28B6">
      <w:pPr>
        <w:spacing w:line="276" w:lineRule="auto"/>
        <w:jc w:val="both"/>
        <w:rPr>
          <w:rFonts w:ascii="Arial" w:hAnsi="Arial" w:cs="Arial"/>
          <w:b/>
          <w:color w:val="002060"/>
          <w:sz w:val="20"/>
          <w:szCs w:val="20"/>
        </w:rPr>
      </w:pPr>
    </w:p>
    <w:p w14:paraId="0C467981" w14:textId="77777777" w:rsidR="004F28B6" w:rsidRPr="00EA3096" w:rsidRDefault="004F28B6" w:rsidP="004F28B6">
      <w:pPr>
        <w:pStyle w:val="Paragraphedeliste"/>
        <w:numPr>
          <w:ilvl w:val="0"/>
          <w:numId w:val="43"/>
        </w:numPr>
        <w:jc w:val="both"/>
        <w:rPr>
          <w:rFonts w:ascii="Arial" w:eastAsiaTheme="minorEastAsia" w:hAnsi="Arial" w:cs="Arial"/>
          <w:bCs/>
          <w:color w:val="002060"/>
          <w:sz w:val="20"/>
          <w:szCs w:val="20"/>
        </w:rPr>
      </w:pPr>
      <w:r w:rsidRPr="00EA3096">
        <w:rPr>
          <w:rFonts w:ascii="Arial" w:hAnsi="Arial" w:cs="Arial"/>
          <w:color w:val="002060"/>
          <w:sz w:val="20"/>
          <w:szCs w:val="20"/>
        </w:rPr>
        <w:t xml:space="preserve">L’épilepsie est une maladie chronique qui peut durer tout au long de l’existence </w:t>
      </w:r>
    </w:p>
    <w:p w14:paraId="06B00EE0" w14:textId="77777777" w:rsidR="004F28B6" w:rsidRPr="00EA3096" w:rsidRDefault="004F28B6" w:rsidP="004F28B6">
      <w:pPr>
        <w:pStyle w:val="Paragraphedeliste"/>
        <w:numPr>
          <w:ilvl w:val="0"/>
          <w:numId w:val="43"/>
        </w:numPr>
        <w:jc w:val="both"/>
        <w:rPr>
          <w:rFonts w:ascii="Arial" w:eastAsiaTheme="minorEastAsia" w:hAnsi="Arial" w:cs="Arial"/>
          <w:bCs/>
          <w:color w:val="002060"/>
          <w:sz w:val="20"/>
          <w:szCs w:val="20"/>
        </w:rPr>
      </w:pPr>
      <w:r w:rsidRPr="00EA3096">
        <w:rPr>
          <w:rFonts w:ascii="Arial" w:eastAsiaTheme="minorEastAsia" w:hAnsi="Arial" w:cs="Arial"/>
          <w:bCs/>
          <w:color w:val="002060"/>
          <w:sz w:val="20"/>
          <w:szCs w:val="20"/>
        </w:rPr>
        <w:t>Certaines formes ne surviennent que durant la période néonatale ou pendant l’enfance</w:t>
      </w:r>
    </w:p>
    <w:p w14:paraId="2B376604" w14:textId="77777777" w:rsidR="004F28B6" w:rsidRPr="00EA3096" w:rsidRDefault="004F28B6" w:rsidP="004F28B6">
      <w:pPr>
        <w:pStyle w:val="Paragraphedeliste"/>
        <w:numPr>
          <w:ilvl w:val="0"/>
          <w:numId w:val="43"/>
        </w:numPr>
        <w:jc w:val="both"/>
        <w:rPr>
          <w:rFonts w:ascii="Arial" w:eastAsiaTheme="minorEastAsia" w:hAnsi="Arial" w:cs="Arial"/>
          <w:bCs/>
          <w:color w:val="002060"/>
          <w:sz w:val="20"/>
          <w:szCs w:val="20"/>
        </w:rPr>
      </w:pPr>
      <w:r w:rsidRPr="00EA3096">
        <w:rPr>
          <w:rFonts w:ascii="Arial" w:eastAsiaTheme="minorEastAsia" w:hAnsi="Arial" w:cs="Arial"/>
          <w:bCs/>
          <w:color w:val="002060"/>
          <w:sz w:val="20"/>
          <w:szCs w:val="20"/>
        </w:rPr>
        <w:t>D’autres formes ne se manifestent qu’à l’âge adulte</w:t>
      </w:r>
    </w:p>
    <w:p w14:paraId="07517B9A" w14:textId="77777777" w:rsidR="004F28B6" w:rsidRPr="00EA3096" w:rsidRDefault="004F28B6" w:rsidP="004F28B6">
      <w:pPr>
        <w:pStyle w:val="Paragraphedeliste"/>
        <w:numPr>
          <w:ilvl w:val="0"/>
          <w:numId w:val="43"/>
        </w:numPr>
        <w:jc w:val="both"/>
        <w:rPr>
          <w:rFonts w:ascii="Arial" w:eastAsiaTheme="minorEastAsia" w:hAnsi="Arial" w:cs="Arial"/>
          <w:bCs/>
          <w:color w:val="002060"/>
          <w:sz w:val="20"/>
          <w:szCs w:val="20"/>
        </w:rPr>
      </w:pPr>
      <w:r w:rsidRPr="00EA3096">
        <w:rPr>
          <w:rFonts w:ascii="Arial" w:eastAsiaTheme="minorEastAsia" w:hAnsi="Arial" w:cs="Arial"/>
          <w:bCs/>
          <w:color w:val="002060"/>
          <w:sz w:val="20"/>
          <w:szCs w:val="20"/>
        </w:rPr>
        <w:t>Certaines formes de l’enfance disparaissent à l’âge adulte quand la maturation cérébrale est terminée</w:t>
      </w:r>
    </w:p>
    <w:p w14:paraId="5BFF75BF" w14:textId="77777777" w:rsidR="004F28B6" w:rsidRPr="00EA3096" w:rsidRDefault="004F28B6" w:rsidP="004F28B6">
      <w:pPr>
        <w:pStyle w:val="Paragraphedeliste"/>
        <w:numPr>
          <w:ilvl w:val="0"/>
          <w:numId w:val="43"/>
        </w:numPr>
        <w:jc w:val="both"/>
        <w:rPr>
          <w:rFonts w:ascii="Arial" w:eastAsiaTheme="minorEastAsia" w:hAnsi="Arial" w:cs="Arial"/>
          <w:bCs/>
          <w:color w:val="002060"/>
          <w:sz w:val="20"/>
          <w:szCs w:val="20"/>
        </w:rPr>
      </w:pPr>
      <w:r w:rsidRPr="00EA3096">
        <w:rPr>
          <w:rFonts w:ascii="Arial" w:eastAsiaTheme="minorEastAsia" w:hAnsi="Arial" w:cs="Arial"/>
          <w:bCs/>
          <w:color w:val="002060"/>
          <w:sz w:val="20"/>
          <w:szCs w:val="20"/>
        </w:rPr>
        <w:t>Certaines formes sont associées à des troubles invalidants sévères</w:t>
      </w:r>
    </w:p>
    <w:p w14:paraId="72550011" w14:textId="3CD5B37F" w:rsidR="004F28B6" w:rsidRPr="00EA3096" w:rsidRDefault="004F28B6" w:rsidP="004F28B6">
      <w:pPr>
        <w:pStyle w:val="Paragraphedeliste"/>
        <w:numPr>
          <w:ilvl w:val="0"/>
          <w:numId w:val="43"/>
        </w:numPr>
        <w:jc w:val="both"/>
        <w:rPr>
          <w:rFonts w:ascii="Arial" w:eastAsiaTheme="minorEastAsia" w:hAnsi="Arial" w:cs="Arial"/>
          <w:bCs/>
          <w:color w:val="002060"/>
          <w:sz w:val="20"/>
          <w:szCs w:val="20"/>
        </w:rPr>
      </w:pPr>
      <w:r w:rsidRPr="00EA3096">
        <w:rPr>
          <w:rFonts w:ascii="Arial" w:eastAsiaTheme="minorEastAsia" w:hAnsi="Arial" w:cs="Arial"/>
          <w:bCs/>
          <w:color w:val="002060"/>
          <w:sz w:val="20"/>
          <w:szCs w:val="20"/>
        </w:rPr>
        <w:t>Des chances de guérison sont possibles quand la cause initiale de la maladie peut être traitée</w:t>
      </w:r>
    </w:p>
    <w:p w14:paraId="41F08AA8" w14:textId="77777777" w:rsidR="004F28B6" w:rsidRPr="00EA3096" w:rsidRDefault="004F28B6" w:rsidP="004F28B6">
      <w:pPr>
        <w:pStyle w:val="Paragraphedeliste"/>
        <w:numPr>
          <w:ilvl w:val="0"/>
          <w:numId w:val="43"/>
        </w:numPr>
        <w:jc w:val="both"/>
        <w:rPr>
          <w:rFonts w:ascii="Arial" w:eastAsiaTheme="minorEastAsia" w:hAnsi="Arial" w:cs="Arial"/>
          <w:color w:val="002060"/>
          <w:sz w:val="20"/>
          <w:szCs w:val="20"/>
        </w:rPr>
      </w:pPr>
      <w:r w:rsidRPr="00EA3096">
        <w:rPr>
          <w:rFonts w:ascii="Arial" w:eastAsiaTheme="minorEastAsia" w:hAnsi="Arial" w:cs="Arial"/>
          <w:color w:val="002060"/>
          <w:sz w:val="20"/>
          <w:szCs w:val="20"/>
        </w:rPr>
        <w:t>Lorsqu’elles surviennent durant l’enfance et l’adolescence, période de maturation cérébrale, les crises à répétitions peuvent engendrer de troubles neuropsychologiques et neuro-</w:t>
      </w:r>
      <w:r w:rsidR="009B1C20" w:rsidRPr="00EA3096">
        <w:rPr>
          <w:rFonts w:ascii="Arial" w:eastAsiaTheme="minorEastAsia" w:hAnsi="Arial" w:cs="Arial"/>
          <w:color w:val="002060"/>
          <w:sz w:val="20"/>
          <w:szCs w:val="20"/>
        </w:rPr>
        <w:t>développementaux</w:t>
      </w:r>
      <w:r w:rsidRPr="00EA3096">
        <w:rPr>
          <w:rFonts w:ascii="Arial" w:eastAsiaTheme="minorEastAsia" w:hAnsi="Arial" w:cs="Arial"/>
          <w:color w:val="002060"/>
          <w:sz w:val="20"/>
          <w:szCs w:val="20"/>
        </w:rPr>
        <w:t xml:space="preserve"> parfois sévères</w:t>
      </w:r>
    </w:p>
    <w:p w14:paraId="440419E2" w14:textId="6D53D318" w:rsidR="009B1C20" w:rsidRPr="009B1C20" w:rsidRDefault="009B1C20" w:rsidP="009B1C20">
      <w:pPr>
        <w:pStyle w:val="Paragraphedeliste"/>
        <w:numPr>
          <w:ilvl w:val="0"/>
          <w:numId w:val="43"/>
        </w:numPr>
        <w:jc w:val="both"/>
        <w:rPr>
          <w:rFonts w:ascii="Arial" w:eastAsiaTheme="minorEastAsia" w:hAnsi="Arial" w:cs="Arial"/>
          <w:bCs/>
          <w:color w:val="002060"/>
          <w:sz w:val="20"/>
          <w:szCs w:val="20"/>
        </w:rPr>
      </w:pPr>
      <w:r w:rsidRPr="009B1C20">
        <w:rPr>
          <w:rFonts w:ascii="Arial" w:eastAsiaTheme="minorEastAsia" w:hAnsi="Arial" w:cs="Arial"/>
          <w:bCs/>
          <w:color w:val="002060"/>
          <w:sz w:val="20"/>
          <w:szCs w:val="20"/>
        </w:rPr>
        <w:t xml:space="preserve">Les crises </w:t>
      </w:r>
      <w:r>
        <w:rPr>
          <w:rFonts w:ascii="Arial" w:eastAsiaTheme="minorEastAsia" w:hAnsi="Arial" w:cs="Arial"/>
          <w:bCs/>
          <w:color w:val="002060"/>
          <w:sz w:val="20"/>
          <w:szCs w:val="20"/>
        </w:rPr>
        <w:t xml:space="preserve">elles-mêmes peuvent générer des </w:t>
      </w:r>
      <w:r w:rsidRPr="009B1C20">
        <w:rPr>
          <w:rFonts w:ascii="Arial" w:eastAsiaTheme="minorEastAsia" w:hAnsi="Arial" w:cs="Arial"/>
          <w:bCs/>
          <w:color w:val="002060"/>
          <w:sz w:val="20"/>
          <w:szCs w:val="20"/>
        </w:rPr>
        <w:t>complications, parfois graves : chutes, risques de fractures ou autres traumatismes, voire des décès</w:t>
      </w:r>
    </w:p>
    <w:p w14:paraId="6C61DE8C" w14:textId="77777777" w:rsidR="004F28B6" w:rsidRDefault="004F28B6" w:rsidP="004F28B6">
      <w:pPr>
        <w:pStyle w:val="Paragraphedeliste"/>
        <w:numPr>
          <w:ilvl w:val="0"/>
          <w:numId w:val="43"/>
        </w:numPr>
        <w:jc w:val="both"/>
        <w:rPr>
          <w:rFonts w:ascii="Arial" w:eastAsiaTheme="minorEastAsia" w:hAnsi="Arial" w:cs="Arial"/>
          <w:color w:val="002060"/>
          <w:sz w:val="20"/>
          <w:szCs w:val="20"/>
        </w:rPr>
      </w:pPr>
      <w:r w:rsidRPr="00EA3096">
        <w:rPr>
          <w:rFonts w:ascii="Arial" w:eastAsiaTheme="minorEastAsia" w:hAnsi="Arial" w:cs="Arial"/>
          <w:color w:val="002060"/>
          <w:sz w:val="20"/>
          <w:szCs w:val="20"/>
        </w:rPr>
        <w:t>L’espérance de vie des épileptiques est globalement inférieure de 10 à 20 % comparée à celle des personnes non épileptiques.</w:t>
      </w:r>
    </w:p>
    <w:p w14:paraId="282DBF99" w14:textId="77777777" w:rsidR="004F28B6" w:rsidRPr="00EA3096" w:rsidRDefault="004F28B6" w:rsidP="004F28B6">
      <w:pPr>
        <w:shd w:val="clear" w:color="auto" w:fill="BDD6EE" w:themeFill="accent1" w:themeFillTint="66"/>
        <w:jc w:val="both"/>
        <w:rPr>
          <w:rFonts w:ascii="Arial" w:eastAsiaTheme="minorEastAsia" w:hAnsi="Arial" w:cs="Arial"/>
          <w:b/>
          <w:bCs/>
          <w:color w:val="002060"/>
          <w:sz w:val="20"/>
          <w:szCs w:val="20"/>
        </w:rPr>
      </w:pPr>
      <w:r w:rsidRPr="00EA3096">
        <w:rPr>
          <w:rFonts w:ascii="Arial" w:hAnsi="Arial" w:cs="Arial"/>
          <w:b/>
          <w:smallCaps/>
          <w:color w:val="002060"/>
          <w:sz w:val="20"/>
          <w:szCs w:val="20"/>
        </w:rPr>
        <w:lastRenderedPageBreak/>
        <w:sym w:font="Wingdings 2" w:char="F0BA"/>
      </w:r>
      <w:r w:rsidRPr="00EA3096">
        <w:rPr>
          <w:rFonts w:ascii="Arial" w:hAnsi="Arial" w:cs="Arial"/>
          <w:b/>
          <w:smallCaps/>
          <w:color w:val="002060"/>
          <w:sz w:val="20"/>
          <w:szCs w:val="20"/>
        </w:rPr>
        <w:t xml:space="preserve"> </w:t>
      </w:r>
      <w:r w:rsidRPr="00EA3096">
        <w:rPr>
          <w:rFonts w:ascii="Arial" w:eastAsiaTheme="minorEastAsia" w:hAnsi="Arial" w:cs="Arial"/>
          <w:b/>
          <w:bCs/>
          <w:color w:val="002060"/>
          <w:sz w:val="20"/>
          <w:szCs w:val="20"/>
        </w:rPr>
        <w:t>TRAITER L’EPILEPSIE : DU MEDICAMENT A LA CHIRURGIE SPECIALISEE</w:t>
      </w:r>
    </w:p>
    <w:p w14:paraId="7E1C136A" w14:textId="77777777" w:rsidR="004F28B6" w:rsidRPr="00EA3096" w:rsidRDefault="004F28B6" w:rsidP="004F28B6">
      <w:pPr>
        <w:jc w:val="both"/>
        <w:rPr>
          <w:rFonts w:ascii="Arial" w:eastAsiaTheme="minorEastAsia" w:hAnsi="Arial" w:cs="Arial"/>
          <w:bCs/>
          <w:color w:val="002060"/>
          <w:sz w:val="20"/>
          <w:szCs w:val="20"/>
        </w:rPr>
      </w:pPr>
    </w:p>
    <w:p w14:paraId="1621CA9D" w14:textId="77777777" w:rsidR="004F28B6" w:rsidRPr="00EA3096" w:rsidRDefault="004F28B6" w:rsidP="004F28B6">
      <w:pPr>
        <w:jc w:val="both"/>
        <w:rPr>
          <w:rFonts w:ascii="Arial" w:eastAsiaTheme="minorEastAsia" w:hAnsi="Arial" w:cs="Arial"/>
          <w:bCs/>
          <w:color w:val="002060"/>
          <w:sz w:val="20"/>
          <w:szCs w:val="20"/>
        </w:rPr>
      </w:pPr>
      <w:r w:rsidRPr="00EA3096">
        <w:rPr>
          <w:rFonts w:ascii="Arial" w:eastAsiaTheme="minorEastAsia" w:hAnsi="Arial" w:cs="Arial"/>
          <w:bCs/>
          <w:color w:val="002060"/>
          <w:sz w:val="20"/>
          <w:szCs w:val="20"/>
        </w:rPr>
        <w:t>Les médicaments anti</w:t>
      </w:r>
      <w:r w:rsidR="0036495E">
        <w:rPr>
          <w:rFonts w:ascii="Arial" w:eastAsiaTheme="minorEastAsia" w:hAnsi="Arial" w:cs="Arial"/>
          <w:bCs/>
          <w:color w:val="002060"/>
          <w:sz w:val="20"/>
          <w:szCs w:val="20"/>
        </w:rPr>
        <w:t>épi</w:t>
      </w:r>
      <w:r w:rsidRPr="00EA3096">
        <w:rPr>
          <w:rFonts w:ascii="Arial" w:eastAsiaTheme="minorEastAsia" w:hAnsi="Arial" w:cs="Arial"/>
          <w:bCs/>
          <w:color w:val="002060"/>
          <w:sz w:val="20"/>
          <w:szCs w:val="20"/>
        </w:rPr>
        <w:t>leptiques, destinés à prévenir les crises, constituent le principal traitement de la maladie. Pris quotidiennement et de façon régulière, l’éventail d’une vingtaine de molécules permet aujourd’hui de répondre aux attentes des patients.</w:t>
      </w:r>
    </w:p>
    <w:p w14:paraId="29669B50" w14:textId="77777777" w:rsidR="004F28B6" w:rsidRPr="00EA3096" w:rsidRDefault="004F28B6" w:rsidP="004F28B6">
      <w:pPr>
        <w:jc w:val="both"/>
        <w:rPr>
          <w:rFonts w:ascii="Arial" w:eastAsiaTheme="minorEastAsia" w:hAnsi="Arial" w:cs="Arial"/>
          <w:bCs/>
          <w:color w:val="002060"/>
          <w:sz w:val="20"/>
          <w:szCs w:val="20"/>
        </w:rPr>
      </w:pPr>
    </w:p>
    <w:p w14:paraId="60612154" w14:textId="77777777" w:rsidR="004F28B6" w:rsidRPr="00EA3096" w:rsidRDefault="004F28B6" w:rsidP="004F28B6">
      <w:pPr>
        <w:jc w:val="both"/>
        <w:rPr>
          <w:rFonts w:ascii="Arial" w:eastAsiaTheme="minorEastAsia" w:hAnsi="Arial" w:cs="Arial"/>
          <w:bCs/>
          <w:color w:val="002060"/>
          <w:sz w:val="20"/>
          <w:szCs w:val="20"/>
        </w:rPr>
      </w:pPr>
      <w:r w:rsidRPr="00EA3096">
        <w:rPr>
          <w:rFonts w:ascii="Arial" w:eastAsiaTheme="minorEastAsia" w:hAnsi="Arial" w:cs="Arial"/>
          <w:bCs/>
          <w:color w:val="002060"/>
          <w:sz w:val="20"/>
          <w:szCs w:val="20"/>
        </w:rPr>
        <w:t xml:space="preserve">Toutefois, </w:t>
      </w:r>
      <w:r w:rsidRPr="00EA3096">
        <w:rPr>
          <w:rFonts w:ascii="Arial" w:eastAsiaTheme="minorEastAsia" w:hAnsi="Arial" w:cs="Arial"/>
          <w:b/>
          <w:color w:val="002060"/>
          <w:sz w:val="20"/>
          <w:szCs w:val="20"/>
        </w:rPr>
        <w:t>environ 30% des patients ne répondent pas</w:t>
      </w:r>
      <w:r w:rsidRPr="00EA3096">
        <w:rPr>
          <w:rFonts w:ascii="Arial" w:eastAsiaTheme="minorEastAsia" w:hAnsi="Arial" w:cs="Arial"/>
          <w:bCs/>
          <w:color w:val="002060"/>
          <w:sz w:val="20"/>
          <w:szCs w:val="20"/>
        </w:rPr>
        <w:t xml:space="preserve"> aux traitements médicamenteux. </w:t>
      </w:r>
      <w:r w:rsidRPr="00EA3096">
        <w:rPr>
          <w:rFonts w:ascii="Arial" w:eastAsiaTheme="minorEastAsia" w:hAnsi="Arial" w:cs="Arial"/>
          <w:b/>
          <w:color w:val="002060"/>
          <w:sz w:val="20"/>
          <w:szCs w:val="20"/>
        </w:rPr>
        <w:t>L’épilepsie est alors dite « pharmaco-résistante ».</w:t>
      </w:r>
      <w:r w:rsidRPr="00EA3096">
        <w:rPr>
          <w:rFonts w:ascii="Arial" w:eastAsiaTheme="minorEastAsia" w:hAnsi="Arial" w:cs="Arial"/>
          <w:bCs/>
          <w:color w:val="002060"/>
          <w:sz w:val="20"/>
          <w:szCs w:val="20"/>
        </w:rPr>
        <w:t xml:space="preserve">  L’une des solutions, même si elle est très limitée car elle ne peut concerner </w:t>
      </w:r>
      <w:r w:rsidRPr="00EA3096">
        <w:rPr>
          <w:rFonts w:ascii="Arial" w:hAnsi="Arial" w:cs="Arial"/>
          <w:iCs/>
          <w:color w:val="002060"/>
          <w:sz w:val="20"/>
          <w:szCs w:val="20"/>
        </w:rPr>
        <w:t>tous les types d’épilepsie</w:t>
      </w:r>
      <w:r w:rsidRPr="00EA3096">
        <w:rPr>
          <w:rFonts w:ascii="Arial" w:eastAsiaTheme="minorEastAsia" w:hAnsi="Arial" w:cs="Arial"/>
          <w:bCs/>
          <w:color w:val="002060"/>
          <w:sz w:val="20"/>
          <w:szCs w:val="20"/>
        </w:rPr>
        <w:t>, est alors la chirurgie.</w:t>
      </w:r>
      <w:r w:rsidRPr="00EA3096">
        <w:rPr>
          <w:rFonts w:ascii="Arial" w:hAnsi="Arial" w:cs="Arial"/>
          <w:color w:val="404040"/>
          <w:sz w:val="20"/>
          <w:szCs w:val="20"/>
          <w:shd w:val="clear" w:color="auto" w:fill="FFFFFF"/>
        </w:rPr>
        <w:t xml:space="preserve"> </w:t>
      </w:r>
    </w:p>
    <w:p w14:paraId="0948887B" w14:textId="77777777" w:rsidR="004F28B6" w:rsidRPr="00EA3096" w:rsidRDefault="004F28B6" w:rsidP="004F28B6">
      <w:pPr>
        <w:jc w:val="both"/>
        <w:rPr>
          <w:rFonts w:ascii="Arial" w:eastAsiaTheme="minorHAnsi" w:hAnsi="Arial" w:cs="Arial"/>
          <w:b/>
          <w:i/>
          <w:iCs/>
          <w:color w:val="002060"/>
          <w:sz w:val="20"/>
          <w:szCs w:val="20"/>
          <w:lang w:eastAsia="en-US"/>
        </w:rPr>
      </w:pPr>
    </w:p>
    <w:p w14:paraId="3EA89EEA" w14:textId="75528FA6" w:rsidR="004F28B6" w:rsidRPr="00EA3096" w:rsidRDefault="004F28B6" w:rsidP="004F28B6">
      <w:pPr>
        <w:jc w:val="both"/>
        <w:rPr>
          <w:rFonts w:ascii="Arial" w:eastAsiaTheme="minorHAnsi" w:hAnsi="Arial" w:cs="Arial"/>
          <w:b/>
          <w:color w:val="002060"/>
          <w:sz w:val="20"/>
          <w:szCs w:val="20"/>
          <w:lang w:eastAsia="en-US"/>
        </w:rPr>
      </w:pPr>
      <w:r w:rsidRPr="00EA3096">
        <w:rPr>
          <w:rFonts w:ascii="Arial" w:eastAsiaTheme="minorHAnsi" w:hAnsi="Arial" w:cs="Arial"/>
          <w:color w:val="002060"/>
          <w:sz w:val="20"/>
          <w:szCs w:val="20"/>
          <w:lang w:eastAsia="en-US"/>
        </w:rPr>
        <w:t xml:space="preserve">Le geste chirurgical bien qu’étant une </w:t>
      </w:r>
      <w:r w:rsidRPr="00EA3096">
        <w:rPr>
          <w:rFonts w:ascii="Arial" w:hAnsi="Arial" w:cs="Arial"/>
          <w:color w:val="002060"/>
          <w:sz w:val="20"/>
          <w:szCs w:val="20"/>
          <w:shd w:val="clear" w:color="auto" w:fill="FFFFFF"/>
        </w:rPr>
        <w:t>procédure complexe réservée à des centres spécialisés et expérimentés</w:t>
      </w:r>
      <w:r w:rsidRPr="00EA3096">
        <w:rPr>
          <w:rFonts w:ascii="Arial" w:eastAsiaTheme="minorEastAsia" w:hAnsi="Arial" w:cs="Arial"/>
          <w:bCs/>
          <w:color w:val="002060"/>
          <w:sz w:val="20"/>
          <w:szCs w:val="20"/>
        </w:rPr>
        <w:t xml:space="preserve"> </w:t>
      </w:r>
      <w:r w:rsidRPr="00EA3096">
        <w:rPr>
          <w:rFonts w:ascii="Arial" w:eastAsiaTheme="minorHAnsi" w:hAnsi="Arial" w:cs="Arial"/>
          <w:color w:val="002060"/>
          <w:sz w:val="20"/>
          <w:szCs w:val="20"/>
          <w:lang w:eastAsia="en-US"/>
        </w:rPr>
        <w:t>apparait, sur le principe, « simple » : enlever le</w:t>
      </w:r>
      <w:r w:rsidRPr="00EA3096">
        <w:rPr>
          <w:rFonts w:ascii="Arial" w:hAnsi="Arial" w:cs="Arial"/>
          <w:color w:val="002060"/>
          <w:sz w:val="20"/>
          <w:szCs w:val="20"/>
        </w:rPr>
        <w:t xml:space="preserve"> </w:t>
      </w:r>
      <w:r w:rsidRPr="00EA3096">
        <w:rPr>
          <w:rFonts w:ascii="Arial" w:eastAsiaTheme="minorHAnsi" w:hAnsi="Arial" w:cs="Arial"/>
          <w:b/>
          <w:color w:val="002060"/>
          <w:sz w:val="20"/>
          <w:szCs w:val="20"/>
          <w:lang w:eastAsia="en-US"/>
        </w:rPr>
        <w:t>« </w:t>
      </w:r>
      <w:r w:rsidRPr="00EA3096">
        <w:rPr>
          <w:rFonts w:ascii="Arial" w:hAnsi="Arial" w:cs="Arial"/>
          <w:color w:val="002060"/>
          <w:sz w:val="20"/>
          <w:szCs w:val="20"/>
        </w:rPr>
        <w:t>foyer épileptogène », c’est-à-dire la zone cérébrale responsable de l’épilepsie. Mais la difficulté est de bien localiser la zone à retirer, pour éviter tout dommage dans les zones fonctionnelles environnantes qui impactent le langage, la motricité ou une autre activité cognitive. D’où l’importance de la qualité des investigations préopératoires – (</w:t>
      </w:r>
      <w:r w:rsidR="009B4A5D" w:rsidRPr="00EA3096">
        <w:rPr>
          <w:rFonts w:ascii="Arial" w:hAnsi="Arial" w:cs="Arial"/>
          <w:color w:val="002060"/>
          <w:sz w:val="20"/>
          <w:szCs w:val="20"/>
        </w:rPr>
        <w:t>électroencéphalogrammes</w:t>
      </w:r>
      <w:r w:rsidRPr="00EA3096">
        <w:rPr>
          <w:rFonts w:ascii="Arial" w:hAnsi="Arial" w:cs="Arial"/>
          <w:color w:val="002060"/>
          <w:sz w:val="20"/>
          <w:szCs w:val="20"/>
        </w:rPr>
        <w:t xml:space="preserve"> </w:t>
      </w:r>
      <w:r w:rsidR="009B4A5D" w:rsidRPr="00EA3096">
        <w:rPr>
          <w:rFonts w:ascii="Arial" w:hAnsi="Arial" w:cs="Arial"/>
          <w:color w:val="002060"/>
          <w:sz w:val="20"/>
          <w:szCs w:val="20"/>
        </w:rPr>
        <w:t>vidéo</w:t>
      </w:r>
      <w:r w:rsidRPr="00EA3096">
        <w:rPr>
          <w:rFonts w:ascii="Arial" w:hAnsi="Arial" w:cs="Arial"/>
          <w:color w:val="002060"/>
          <w:sz w:val="20"/>
          <w:szCs w:val="20"/>
        </w:rPr>
        <w:t xml:space="preserve"> ou EEG, enregistrement des crises avec des électrodes intracérébrales ou SEEG, tests neuropsychologiques spécialisés, etc</w:t>
      </w:r>
      <w:r w:rsidR="009B4A5D">
        <w:rPr>
          <w:rFonts w:ascii="Arial" w:hAnsi="Arial" w:cs="Arial"/>
          <w:color w:val="002060"/>
          <w:sz w:val="20"/>
          <w:szCs w:val="20"/>
        </w:rPr>
        <w:t>.</w:t>
      </w:r>
      <w:r w:rsidRPr="00EA3096">
        <w:rPr>
          <w:rFonts w:ascii="Arial" w:hAnsi="Arial" w:cs="Arial"/>
          <w:color w:val="002060"/>
          <w:sz w:val="20"/>
          <w:szCs w:val="20"/>
        </w:rPr>
        <w:t>), essentielle</w:t>
      </w:r>
      <w:r w:rsidR="0037476D">
        <w:rPr>
          <w:rFonts w:ascii="Arial" w:hAnsi="Arial" w:cs="Arial"/>
          <w:color w:val="002060"/>
          <w:sz w:val="20"/>
          <w:szCs w:val="20"/>
        </w:rPr>
        <w:t>s</w:t>
      </w:r>
      <w:r w:rsidRPr="00EA3096">
        <w:rPr>
          <w:rFonts w:ascii="Arial" w:hAnsi="Arial" w:cs="Arial"/>
          <w:color w:val="002060"/>
          <w:sz w:val="20"/>
          <w:szCs w:val="20"/>
        </w:rPr>
        <w:t xml:space="preserve"> pour garantir le succès de l’intervention du neurochirurgien (cf infra).</w:t>
      </w:r>
    </w:p>
    <w:p w14:paraId="65E554BE" w14:textId="77777777" w:rsidR="004F28B6" w:rsidRPr="00EA3096" w:rsidRDefault="004F28B6" w:rsidP="004F28B6">
      <w:pPr>
        <w:jc w:val="both"/>
        <w:rPr>
          <w:rFonts w:ascii="Arial" w:hAnsi="Arial" w:cs="Arial"/>
          <w:i/>
          <w:color w:val="002060"/>
          <w:sz w:val="20"/>
          <w:szCs w:val="20"/>
        </w:rPr>
      </w:pPr>
    </w:p>
    <w:p w14:paraId="29F0DFC8" w14:textId="77777777" w:rsidR="004F28B6" w:rsidRPr="00EA3096" w:rsidRDefault="004F28B6" w:rsidP="004F28B6">
      <w:pPr>
        <w:pStyle w:val="Paragraphedeliste"/>
        <w:spacing w:line="276" w:lineRule="auto"/>
        <w:rPr>
          <w:rFonts w:ascii="Arial" w:hAnsi="Arial" w:cs="Arial"/>
          <w:b/>
          <w:color w:val="002060"/>
          <w:sz w:val="20"/>
          <w:szCs w:val="20"/>
        </w:rPr>
      </w:pPr>
    </w:p>
    <w:p w14:paraId="18C5BE92" w14:textId="77777777" w:rsidR="004F28B6" w:rsidRPr="00EA3096" w:rsidRDefault="004F28B6" w:rsidP="004F28B6">
      <w:pPr>
        <w:pStyle w:val="Paragraphedeliste"/>
        <w:spacing w:line="276" w:lineRule="auto"/>
        <w:rPr>
          <w:rFonts w:ascii="Arial" w:hAnsi="Arial" w:cs="Arial"/>
          <w:b/>
          <w:color w:val="002060"/>
          <w:sz w:val="20"/>
          <w:szCs w:val="20"/>
        </w:rPr>
      </w:pPr>
    </w:p>
    <w:p w14:paraId="752CA261" w14:textId="77777777" w:rsidR="004F28B6" w:rsidRPr="00EA3096" w:rsidRDefault="004F28B6" w:rsidP="004F28B6">
      <w:pPr>
        <w:pStyle w:val="Paragraphedeliste"/>
        <w:spacing w:line="276" w:lineRule="auto"/>
        <w:rPr>
          <w:rFonts w:ascii="Arial" w:hAnsi="Arial" w:cs="Arial"/>
          <w:b/>
          <w:color w:val="002060"/>
          <w:sz w:val="20"/>
          <w:szCs w:val="20"/>
        </w:rPr>
      </w:pPr>
    </w:p>
    <w:p w14:paraId="4C5E5E0C" w14:textId="77777777" w:rsidR="004F28B6" w:rsidRPr="00EA3096" w:rsidRDefault="004F28B6" w:rsidP="004F28B6">
      <w:pPr>
        <w:pStyle w:val="Paragraphedeliste"/>
        <w:spacing w:line="276" w:lineRule="auto"/>
        <w:rPr>
          <w:rFonts w:ascii="Arial" w:hAnsi="Arial" w:cs="Arial"/>
          <w:b/>
          <w:color w:val="002060"/>
          <w:sz w:val="20"/>
          <w:szCs w:val="20"/>
        </w:rPr>
      </w:pPr>
    </w:p>
    <w:p w14:paraId="5B4AC11C" w14:textId="77777777" w:rsidR="004F28B6" w:rsidRPr="00EA3096" w:rsidRDefault="004F28B6" w:rsidP="004F28B6">
      <w:pPr>
        <w:pStyle w:val="Paragraphedeliste"/>
        <w:spacing w:line="276" w:lineRule="auto"/>
        <w:rPr>
          <w:rFonts w:ascii="Arial" w:hAnsi="Arial" w:cs="Arial"/>
          <w:b/>
          <w:color w:val="002060"/>
          <w:sz w:val="20"/>
          <w:szCs w:val="20"/>
        </w:rPr>
      </w:pPr>
    </w:p>
    <w:p w14:paraId="5DDF2557" w14:textId="77777777" w:rsidR="004F28B6" w:rsidRPr="00EA3096" w:rsidRDefault="004F28B6" w:rsidP="004F28B6">
      <w:pPr>
        <w:pStyle w:val="Paragraphedeliste"/>
        <w:spacing w:line="276" w:lineRule="auto"/>
        <w:rPr>
          <w:rFonts w:ascii="Arial" w:hAnsi="Arial" w:cs="Arial"/>
          <w:b/>
          <w:color w:val="002060"/>
          <w:sz w:val="20"/>
          <w:szCs w:val="20"/>
        </w:rPr>
      </w:pPr>
    </w:p>
    <w:p w14:paraId="54A85019" w14:textId="77777777" w:rsidR="004F28B6" w:rsidRPr="00EA3096" w:rsidRDefault="004F28B6" w:rsidP="004F28B6">
      <w:pPr>
        <w:pStyle w:val="Paragraphedeliste"/>
        <w:spacing w:line="276" w:lineRule="auto"/>
        <w:rPr>
          <w:rFonts w:ascii="Arial" w:hAnsi="Arial" w:cs="Arial"/>
          <w:b/>
          <w:color w:val="002060"/>
          <w:sz w:val="20"/>
          <w:szCs w:val="20"/>
        </w:rPr>
      </w:pPr>
    </w:p>
    <w:p w14:paraId="5815B296" w14:textId="77777777" w:rsidR="004F28B6" w:rsidRPr="00EA3096" w:rsidRDefault="004F28B6" w:rsidP="004F28B6">
      <w:pPr>
        <w:pStyle w:val="Paragraphedeliste"/>
        <w:spacing w:line="276" w:lineRule="auto"/>
        <w:rPr>
          <w:rFonts w:ascii="Arial" w:hAnsi="Arial" w:cs="Arial"/>
          <w:b/>
          <w:color w:val="002060"/>
          <w:sz w:val="20"/>
          <w:szCs w:val="20"/>
        </w:rPr>
      </w:pPr>
    </w:p>
    <w:p w14:paraId="537106B9" w14:textId="77777777" w:rsidR="004F28B6" w:rsidRPr="00EA3096" w:rsidRDefault="004F28B6" w:rsidP="004F28B6">
      <w:pPr>
        <w:pStyle w:val="Paragraphedeliste"/>
        <w:spacing w:line="276" w:lineRule="auto"/>
        <w:rPr>
          <w:rFonts w:ascii="Arial" w:hAnsi="Arial" w:cs="Arial"/>
          <w:b/>
          <w:color w:val="002060"/>
          <w:sz w:val="20"/>
          <w:szCs w:val="20"/>
        </w:rPr>
      </w:pPr>
    </w:p>
    <w:p w14:paraId="321BC611" w14:textId="77777777" w:rsidR="004F28B6" w:rsidRPr="00EA3096" w:rsidRDefault="004F28B6" w:rsidP="004F28B6">
      <w:pPr>
        <w:pStyle w:val="Paragraphedeliste"/>
        <w:spacing w:line="276" w:lineRule="auto"/>
        <w:rPr>
          <w:rFonts w:ascii="Arial" w:hAnsi="Arial" w:cs="Arial"/>
          <w:b/>
          <w:color w:val="002060"/>
          <w:sz w:val="20"/>
          <w:szCs w:val="20"/>
        </w:rPr>
      </w:pPr>
    </w:p>
    <w:p w14:paraId="6E8A525D" w14:textId="77777777" w:rsidR="004F28B6" w:rsidRPr="00EA3096" w:rsidRDefault="004F28B6" w:rsidP="004F28B6">
      <w:pPr>
        <w:pStyle w:val="Paragraphedeliste"/>
        <w:spacing w:line="276" w:lineRule="auto"/>
        <w:rPr>
          <w:rFonts w:ascii="Arial" w:hAnsi="Arial" w:cs="Arial"/>
          <w:b/>
          <w:color w:val="002060"/>
          <w:sz w:val="20"/>
          <w:szCs w:val="20"/>
        </w:rPr>
      </w:pPr>
    </w:p>
    <w:p w14:paraId="4B86B1F8" w14:textId="77777777" w:rsidR="004F28B6" w:rsidRPr="00EA3096" w:rsidRDefault="004F28B6" w:rsidP="004F28B6">
      <w:pPr>
        <w:pStyle w:val="Paragraphedeliste"/>
        <w:spacing w:line="276" w:lineRule="auto"/>
        <w:rPr>
          <w:rFonts w:ascii="Arial" w:hAnsi="Arial" w:cs="Arial"/>
          <w:b/>
          <w:color w:val="002060"/>
          <w:sz w:val="20"/>
          <w:szCs w:val="20"/>
        </w:rPr>
      </w:pPr>
    </w:p>
    <w:p w14:paraId="09665E6C" w14:textId="77777777" w:rsidR="004F28B6" w:rsidRPr="00EA3096" w:rsidRDefault="004F28B6" w:rsidP="004F28B6">
      <w:pPr>
        <w:pStyle w:val="Paragraphedeliste"/>
        <w:spacing w:line="276" w:lineRule="auto"/>
        <w:rPr>
          <w:rFonts w:ascii="Arial" w:hAnsi="Arial" w:cs="Arial"/>
          <w:b/>
          <w:color w:val="002060"/>
          <w:sz w:val="20"/>
          <w:szCs w:val="20"/>
        </w:rPr>
      </w:pPr>
    </w:p>
    <w:p w14:paraId="37411B38" w14:textId="77777777" w:rsidR="004F28B6" w:rsidRPr="00EA3096" w:rsidRDefault="004F28B6" w:rsidP="004F28B6">
      <w:pPr>
        <w:pStyle w:val="Paragraphedeliste"/>
        <w:spacing w:line="276" w:lineRule="auto"/>
        <w:rPr>
          <w:rFonts w:ascii="Arial" w:hAnsi="Arial" w:cs="Arial"/>
          <w:b/>
          <w:color w:val="002060"/>
          <w:sz w:val="20"/>
          <w:szCs w:val="20"/>
        </w:rPr>
      </w:pPr>
    </w:p>
    <w:p w14:paraId="57BDFFD8" w14:textId="77777777" w:rsidR="004F28B6" w:rsidRPr="00EA3096" w:rsidRDefault="004F28B6" w:rsidP="004F28B6">
      <w:pPr>
        <w:pStyle w:val="Paragraphedeliste"/>
        <w:spacing w:line="276" w:lineRule="auto"/>
        <w:rPr>
          <w:rFonts w:ascii="Arial" w:hAnsi="Arial" w:cs="Arial"/>
          <w:b/>
          <w:color w:val="002060"/>
          <w:sz w:val="20"/>
          <w:szCs w:val="20"/>
        </w:rPr>
      </w:pPr>
    </w:p>
    <w:p w14:paraId="2F0CECC4" w14:textId="77777777" w:rsidR="004F28B6" w:rsidRPr="00EA3096" w:rsidRDefault="004F28B6" w:rsidP="004F28B6">
      <w:pPr>
        <w:pStyle w:val="Paragraphedeliste"/>
        <w:spacing w:line="276" w:lineRule="auto"/>
        <w:rPr>
          <w:rFonts w:ascii="Arial" w:hAnsi="Arial" w:cs="Arial"/>
          <w:b/>
          <w:color w:val="002060"/>
          <w:sz w:val="20"/>
          <w:szCs w:val="20"/>
        </w:rPr>
      </w:pPr>
    </w:p>
    <w:p w14:paraId="1DE3F93E" w14:textId="77777777" w:rsidR="004F28B6" w:rsidRPr="00EA3096" w:rsidRDefault="004F28B6" w:rsidP="004F28B6">
      <w:pPr>
        <w:pStyle w:val="Paragraphedeliste"/>
        <w:spacing w:line="276" w:lineRule="auto"/>
        <w:rPr>
          <w:rFonts w:ascii="Arial" w:hAnsi="Arial" w:cs="Arial"/>
          <w:b/>
          <w:color w:val="002060"/>
          <w:sz w:val="20"/>
          <w:szCs w:val="20"/>
        </w:rPr>
      </w:pPr>
    </w:p>
    <w:p w14:paraId="4DDD716D" w14:textId="77777777" w:rsidR="004F28B6" w:rsidRPr="00EA3096" w:rsidRDefault="004F28B6" w:rsidP="004F28B6">
      <w:pPr>
        <w:pStyle w:val="Paragraphedeliste"/>
        <w:spacing w:line="276" w:lineRule="auto"/>
        <w:rPr>
          <w:rFonts w:ascii="Arial" w:hAnsi="Arial" w:cs="Arial"/>
          <w:b/>
          <w:color w:val="002060"/>
          <w:sz w:val="20"/>
          <w:szCs w:val="20"/>
        </w:rPr>
      </w:pPr>
    </w:p>
    <w:p w14:paraId="43553B63" w14:textId="77777777" w:rsidR="004F28B6" w:rsidRPr="00EA3096" w:rsidRDefault="004F28B6" w:rsidP="004F28B6">
      <w:pPr>
        <w:pStyle w:val="Paragraphedeliste"/>
        <w:spacing w:line="276" w:lineRule="auto"/>
        <w:rPr>
          <w:rFonts w:ascii="Arial" w:hAnsi="Arial" w:cs="Arial"/>
          <w:b/>
          <w:color w:val="002060"/>
          <w:sz w:val="20"/>
          <w:szCs w:val="20"/>
        </w:rPr>
      </w:pPr>
    </w:p>
    <w:p w14:paraId="37D4282C" w14:textId="77777777" w:rsidR="004F28B6" w:rsidRPr="00EA3096" w:rsidRDefault="004F28B6" w:rsidP="004F28B6">
      <w:pPr>
        <w:pStyle w:val="Paragraphedeliste"/>
        <w:spacing w:line="276" w:lineRule="auto"/>
        <w:rPr>
          <w:rFonts w:ascii="Arial" w:hAnsi="Arial" w:cs="Arial"/>
          <w:b/>
          <w:color w:val="002060"/>
          <w:sz w:val="20"/>
          <w:szCs w:val="20"/>
        </w:rPr>
      </w:pPr>
    </w:p>
    <w:p w14:paraId="6115E657" w14:textId="77777777" w:rsidR="004F28B6" w:rsidRPr="00EA3096" w:rsidRDefault="004F28B6" w:rsidP="004F28B6">
      <w:pPr>
        <w:pStyle w:val="Paragraphedeliste"/>
        <w:spacing w:line="276" w:lineRule="auto"/>
        <w:rPr>
          <w:rFonts w:ascii="Arial" w:hAnsi="Arial" w:cs="Arial"/>
          <w:b/>
          <w:color w:val="002060"/>
          <w:sz w:val="20"/>
          <w:szCs w:val="20"/>
        </w:rPr>
      </w:pPr>
    </w:p>
    <w:p w14:paraId="203286F4" w14:textId="77777777" w:rsidR="004F28B6" w:rsidRPr="00EA3096" w:rsidRDefault="004F28B6" w:rsidP="004F28B6">
      <w:pPr>
        <w:pStyle w:val="Paragraphedeliste"/>
        <w:spacing w:line="276" w:lineRule="auto"/>
        <w:rPr>
          <w:rFonts w:ascii="Arial" w:hAnsi="Arial" w:cs="Arial"/>
          <w:b/>
          <w:color w:val="002060"/>
          <w:sz w:val="20"/>
          <w:szCs w:val="20"/>
        </w:rPr>
      </w:pPr>
    </w:p>
    <w:p w14:paraId="4D6FEEF8" w14:textId="77777777" w:rsidR="004F28B6" w:rsidRPr="00EA3096" w:rsidRDefault="004F28B6" w:rsidP="004F28B6">
      <w:pPr>
        <w:pStyle w:val="Paragraphedeliste"/>
        <w:spacing w:line="276" w:lineRule="auto"/>
        <w:rPr>
          <w:rFonts w:ascii="Arial" w:hAnsi="Arial" w:cs="Arial"/>
          <w:b/>
          <w:color w:val="002060"/>
          <w:sz w:val="20"/>
          <w:szCs w:val="20"/>
        </w:rPr>
      </w:pPr>
    </w:p>
    <w:p w14:paraId="5A2F8000" w14:textId="77777777" w:rsidR="004F28B6" w:rsidRPr="00EA3096" w:rsidRDefault="004F28B6" w:rsidP="004F28B6">
      <w:pPr>
        <w:pStyle w:val="Paragraphedeliste"/>
        <w:spacing w:line="276" w:lineRule="auto"/>
        <w:rPr>
          <w:rFonts w:ascii="Arial" w:hAnsi="Arial" w:cs="Arial"/>
          <w:b/>
          <w:color w:val="002060"/>
          <w:sz w:val="20"/>
          <w:szCs w:val="20"/>
        </w:rPr>
      </w:pPr>
    </w:p>
    <w:p w14:paraId="6B4E6D05" w14:textId="77777777" w:rsidR="006159B3" w:rsidRDefault="006159B3" w:rsidP="004F28B6">
      <w:pPr>
        <w:pStyle w:val="Paragraphedeliste"/>
        <w:spacing w:line="276" w:lineRule="auto"/>
        <w:rPr>
          <w:rFonts w:ascii="Arial" w:hAnsi="Arial" w:cs="Arial"/>
          <w:b/>
          <w:color w:val="002060"/>
          <w:sz w:val="20"/>
          <w:szCs w:val="20"/>
        </w:rPr>
      </w:pPr>
    </w:p>
    <w:p w14:paraId="3AB93DAC" w14:textId="77777777" w:rsidR="00345260" w:rsidRDefault="00345260" w:rsidP="004F28B6">
      <w:pPr>
        <w:pStyle w:val="Paragraphedeliste"/>
        <w:spacing w:line="276" w:lineRule="auto"/>
        <w:rPr>
          <w:rFonts w:ascii="Arial" w:hAnsi="Arial" w:cs="Arial"/>
          <w:b/>
          <w:color w:val="002060"/>
          <w:sz w:val="20"/>
          <w:szCs w:val="20"/>
        </w:rPr>
      </w:pPr>
    </w:p>
    <w:p w14:paraId="6F7FB5D7" w14:textId="77777777" w:rsidR="00345260" w:rsidRDefault="00345260" w:rsidP="004F28B6">
      <w:pPr>
        <w:pStyle w:val="Paragraphedeliste"/>
        <w:spacing w:line="276" w:lineRule="auto"/>
        <w:rPr>
          <w:rFonts w:ascii="Arial" w:hAnsi="Arial" w:cs="Arial"/>
          <w:b/>
          <w:color w:val="002060"/>
          <w:sz w:val="20"/>
          <w:szCs w:val="20"/>
        </w:rPr>
      </w:pPr>
    </w:p>
    <w:p w14:paraId="116FE874" w14:textId="77777777" w:rsidR="00345260" w:rsidRDefault="00345260" w:rsidP="004F28B6">
      <w:pPr>
        <w:pStyle w:val="Paragraphedeliste"/>
        <w:spacing w:line="276" w:lineRule="auto"/>
        <w:rPr>
          <w:rFonts w:ascii="Arial" w:hAnsi="Arial" w:cs="Arial"/>
          <w:b/>
          <w:color w:val="002060"/>
          <w:sz w:val="20"/>
          <w:szCs w:val="20"/>
        </w:rPr>
      </w:pPr>
    </w:p>
    <w:p w14:paraId="0D355A9F" w14:textId="77777777" w:rsidR="00345260" w:rsidRDefault="00345260" w:rsidP="004F28B6">
      <w:pPr>
        <w:pStyle w:val="Paragraphedeliste"/>
        <w:spacing w:line="276" w:lineRule="auto"/>
        <w:rPr>
          <w:rFonts w:ascii="Arial" w:hAnsi="Arial" w:cs="Arial"/>
          <w:b/>
          <w:color w:val="002060"/>
          <w:sz w:val="20"/>
          <w:szCs w:val="20"/>
        </w:rPr>
      </w:pPr>
    </w:p>
    <w:p w14:paraId="52E24D3E" w14:textId="77777777" w:rsidR="00345260" w:rsidRDefault="00345260" w:rsidP="004F28B6">
      <w:pPr>
        <w:pStyle w:val="Paragraphedeliste"/>
        <w:spacing w:line="276" w:lineRule="auto"/>
        <w:rPr>
          <w:rFonts w:ascii="Arial" w:hAnsi="Arial" w:cs="Arial"/>
          <w:b/>
          <w:color w:val="002060"/>
          <w:sz w:val="20"/>
          <w:szCs w:val="20"/>
        </w:rPr>
      </w:pPr>
    </w:p>
    <w:p w14:paraId="4EBA284D" w14:textId="77777777" w:rsidR="00345260" w:rsidRDefault="00345260" w:rsidP="004F28B6">
      <w:pPr>
        <w:pStyle w:val="Paragraphedeliste"/>
        <w:spacing w:line="276" w:lineRule="auto"/>
        <w:rPr>
          <w:rFonts w:ascii="Arial" w:hAnsi="Arial" w:cs="Arial"/>
          <w:b/>
          <w:color w:val="002060"/>
          <w:sz w:val="20"/>
          <w:szCs w:val="20"/>
        </w:rPr>
      </w:pPr>
    </w:p>
    <w:p w14:paraId="56A8F793" w14:textId="77777777" w:rsidR="00345260" w:rsidRDefault="00345260" w:rsidP="004F28B6">
      <w:pPr>
        <w:pStyle w:val="Paragraphedeliste"/>
        <w:spacing w:line="276" w:lineRule="auto"/>
        <w:rPr>
          <w:rFonts w:ascii="Arial" w:hAnsi="Arial" w:cs="Arial"/>
          <w:b/>
          <w:color w:val="002060"/>
          <w:sz w:val="20"/>
          <w:szCs w:val="20"/>
        </w:rPr>
      </w:pPr>
    </w:p>
    <w:p w14:paraId="2B2EA7EF" w14:textId="77777777" w:rsidR="00345260" w:rsidRDefault="00345260" w:rsidP="004F28B6">
      <w:pPr>
        <w:pStyle w:val="Paragraphedeliste"/>
        <w:spacing w:line="276" w:lineRule="auto"/>
        <w:rPr>
          <w:rFonts w:ascii="Arial" w:hAnsi="Arial" w:cs="Arial"/>
          <w:b/>
          <w:color w:val="002060"/>
          <w:sz w:val="20"/>
          <w:szCs w:val="20"/>
        </w:rPr>
      </w:pPr>
    </w:p>
    <w:p w14:paraId="37ED3405" w14:textId="77777777" w:rsidR="00345260" w:rsidRPr="00EA3096" w:rsidRDefault="00345260" w:rsidP="004F28B6">
      <w:pPr>
        <w:pStyle w:val="Paragraphedeliste"/>
        <w:spacing w:line="276" w:lineRule="auto"/>
        <w:rPr>
          <w:rFonts w:ascii="Arial" w:hAnsi="Arial" w:cs="Arial"/>
          <w:b/>
          <w:color w:val="002060"/>
          <w:sz w:val="20"/>
          <w:szCs w:val="20"/>
        </w:rPr>
      </w:pPr>
    </w:p>
    <w:p w14:paraId="21F18680" w14:textId="77777777" w:rsidR="004F28B6" w:rsidRPr="00EA3096" w:rsidRDefault="004F28B6" w:rsidP="004F28B6">
      <w:pPr>
        <w:pStyle w:val="Paragraphedeliste"/>
        <w:spacing w:line="276" w:lineRule="auto"/>
        <w:rPr>
          <w:rFonts w:ascii="Arial" w:hAnsi="Arial" w:cs="Arial"/>
          <w:b/>
          <w:color w:val="002060"/>
          <w:sz w:val="20"/>
          <w:szCs w:val="20"/>
        </w:rPr>
      </w:pPr>
    </w:p>
    <w:p w14:paraId="49C19871" w14:textId="77777777" w:rsidR="004F28B6" w:rsidRPr="00EA3096" w:rsidRDefault="004F28B6" w:rsidP="004F28B6">
      <w:pPr>
        <w:shd w:val="clear" w:color="auto" w:fill="002060"/>
        <w:spacing w:after="240"/>
        <w:rPr>
          <w:rFonts w:ascii="Arial" w:hAnsi="Arial" w:cs="Arial"/>
          <w:b/>
          <w:color w:val="3C3C3B"/>
          <w:sz w:val="20"/>
          <w:szCs w:val="20"/>
        </w:rPr>
      </w:pPr>
    </w:p>
    <w:p w14:paraId="23020CE1" w14:textId="303A14DD" w:rsidR="004F28B6" w:rsidRDefault="004F28B6" w:rsidP="004F28B6">
      <w:pPr>
        <w:shd w:val="clear" w:color="auto" w:fill="002060"/>
        <w:spacing w:after="240"/>
        <w:rPr>
          <w:rFonts w:ascii="Arial" w:hAnsi="Arial" w:cs="Arial"/>
          <w:b/>
          <w:color w:val="FFFFFF" w:themeColor="background1"/>
          <w:sz w:val="20"/>
          <w:szCs w:val="20"/>
        </w:rPr>
      </w:pPr>
      <w:r w:rsidRPr="00EA3096">
        <w:rPr>
          <w:rFonts w:ascii="Arial" w:hAnsi="Arial" w:cs="Arial"/>
          <w:b/>
          <w:color w:val="FFFFFF" w:themeColor="background1"/>
          <w:sz w:val="20"/>
          <w:szCs w:val="20"/>
        </w:rPr>
        <w:t>L’EPILEPSIE, UNE MALADIE NEUROLOGIQUE CHRONIQUE FREQUENTE CHEZ L’ENFANT</w:t>
      </w:r>
    </w:p>
    <w:p w14:paraId="3F3F389A" w14:textId="77777777" w:rsidR="006671DA" w:rsidRPr="00EA3096" w:rsidRDefault="006671DA" w:rsidP="004F28B6">
      <w:pPr>
        <w:shd w:val="clear" w:color="auto" w:fill="002060"/>
        <w:spacing w:after="240"/>
        <w:rPr>
          <w:rFonts w:ascii="Arial" w:hAnsi="Arial" w:cs="Arial"/>
          <w:b/>
          <w:color w:val="FFFFFF" w:themeColor="background1"/>
          <w:sz w:val="20"/>
          <w:szCs w:val="20"/>
        </w:rPr>
      </w:pPr>
    </w:p>
    <w:p w14:paraId="20B4E7CF" w14:textId="77777777" w:rsidR="004F28B6" w:rsidRPr="00776883" w:rsidRDefault="004F28B6" w:rsidP="004F28B6">
      <w:pPr>
        <w:spacing w:line="276" w:lineRule="auto"/>
        <w:jc w:val="both"/>
        <w:rPr>
          <w:rFonts w:ascii="Arial" w:hAnsi="Arial" w:cs="Arial"/>
          <w:b/>
          <w:color w:val="3C3C3B"/>
          <w:sz w:val="20"/>
          <w:szCs w:val="20"/>
        </w:rPr>
      </w:pPr>
    </w:p>
    <w:p w14:paraId="572DC265" w14:textId="77777777" w:rsidR="005C061B" w:rsidRDefault="00776883" w:rsidP="004F28B6">
      <w:pPr>
        <w:spacing w:line="276" w:lineRule="auto"/>
        <w:jc w:val="both"/>
        <w:rPr>
          <w:rFonts w:ascii="Arial" w:hAnsi="Arial" w:cs="Arial"/>
          <w:color w:val="002060"/>
          <w:sz w:val="20"/>
          <w:szCs w:val="20"/>
        </w:rPr>
      </w:pPr>
      <w:r>
        <w:rPr>
          <w:rFonts w:ascii="Arial" w:hAnsi="Arial" w:cs="Arial"/>
          <w:color w:val="002060"/>
          <w:sz w:val="20"/>
          <w:szCs w:val="20"/>
        </w:rPr>
        <w:t>L’</w:t>
      </w:r>
      <w:r w:rsidR="005C061B">
        <w:rPr>
          <w:rFonts w:ascii="Arial" w:hAnsi="Arial" w:cs="Arial"/>
          <w:color w:val="002060"/>
          <w:sz w:val="20"/>
          <w:szCs w:val="20"/>
        </w:rPr>
        <w:t>épilepsie</w:t>
      </w:r>
      <w:r>
        <w:rPr>
          <w:rFonts w:ascii="Arial" w:hAnsi="Arial" w:cs="Arial"/>
          <w:color w:val="002060"/>
          <w:sz w:val="20"/>
          <w:szCs w:val="20"/>
        </w:rPr>
        <w:t xml:space="preserve"> adulte et celle des enfants partagent des points communs. Mais il </w:t>
      </w:r>
      <w:r w:rsidR="005C061B">
        <w:rPr>
          <w:rFonts w:ascii="Arial" w:hAnsi="Arial" w:cs="Arial"/>
          <w:color w:val="002060"/>
          <w:sz w:val="20"/>
          <w:szCs w:val="20"/>
        </w:rPr>
        <w:t>existe</w:t>
      </w:r>
      <w:r>
        <w:rPr>
          <w:rFonts w:ascii="Arial" w:hAnsi="Arial" w:cs="Arial"/>
          <w:color w:val="002060"/>
          <w:sz w:val="20"/>
          <w:szCs w:val="20"/>
        </w:rPr>
        <w:t xml:space="preserve"> aussi des spécificités pour l’enfant, qui exige des prises en charge et des traitements </w:t>
      </w:r>
      <w:r w:rsidR="005C061B">
        <w:rPr>
          <w:rFonts w:ascii="Arial" w:hAnsi="Arial" w:cs="Arial"/>
          <w:color w:val="002060"/>
          <w:sz w:val="20"/>
          <w:szCs w:val="20"/>
        </w:rPr>
        <w:t>adaptés</w:t>
      </w:r>
      <w:r>
        <w:rPr>
          <w:rFonts w:ascii="Arial" w:hAnsi="Arial" w:cs="Arial"/>
          <w:color w:val="002060"/>
          <w:sz w:val="20"/>
          <w:szCs w:val="20"/>
        </w:rPr>
        <w:t>. En outre, la maturation cérébrale est un élément majeur</w:t>
      </w:r>
      <w:r w:rsidR="005C061B">
        <w:rPr>
          <w:rFonts w:ascii="Arial" w:hAnsi="Arial" w:cs="Arial"/>
          <w:color w:val="002060"/>
          <w:sz w:val="20"/>
          <w:szCs w:val="20"/>
        </w:rPr>
        <w:t xml:space="preserve"> et impacte sur </w:t>
      </w:r>
      <w:r w:rsidR="00F94EB4">
        <w:rPr>
          <w:rFonts w:ascii="Arial" w:hAnsi="Arial" w:cs="Arial"/>
          <w:color w:val="002060"/>
          <w:sz w:val="20"/>
          <w:szCs w:val="20"/>
        </w:rPr>
        <w:t>l’évolution de</w:t>
      </w:r>
      <w:r w:rsidR="005C061B">
        <w:rPr>
          <w:rFonts w:ascii="Arial" w:hAnsi="Arial" w:cs="Arial"/>
          <w:color w:val="002060"/>
          <w:sz w:val="20"/>
          <w:szCs w:val="20"/>
        </w:rPr>
        <w:t xml:space="preserve"> la maladie.</w:t>
      </w:r>
    </w:p>
    <w:p w14:paraId="11878080" w14:textId="77777777" w:rsidR="004F28B6" w:rsidRPr="00776883" w:rsidRDefault="005C061B" w:rsidP="004F28B6">
      <w:pPr>
        <w:spacing w:line="276" w:lineRule="auto"/>
        <w:jc w:val="both"/>
        <w:rPr>
          <w:rFonts w:ascii="Arial" w:hAnsi="Arial" w:cs="Arial"/>
          <w:color w:val="002060"/>
          <w:sz w:val="20"/>
          <w:szCs w:val="20"/>
        </w:rPr>
      </w:pPr>
      <w:r w:rsidRPr="00776883">
        <w:rPr>
          <w:rFonts w:ascii="Arial" w:hAnsi="Arial" w:cs="Arial"/>
          <w:color w:val="002060"/>
          <w:sz w:val="20"/>
          <w:szCs w:val="20"/>
        </w:rPr>
        <w:t xml:space="preserve"> </w:t>
      </w:r>
    </w:p>
    <w:p w14:paraId="16595FE1" w14:textId="77777777" w:rsidR="004F28B6" w:rsidRPr="00EA3096" w:rsidRDefault="004F28B6" w:rsidP="004F28B6">
      <w:pPr>
        <w:shd w:val="clear" w:color="auto" w:fill="BDD6EE" w:themeFill="accent1" w:themeFillTint="66"/>
        <w:spacing w:line="276" w:lineRule="auto"/>
        <w:jc w:val="both"/>
        <w:rPr>
          <w:rFonts w:ascii="Arial" w:hAnsi="Arial" w:cs="Arial"/>
          <w:b/>
          <w:color w:val="002060"/>
          <w:sz w:val="20"/>
          <w:szCs w:val="20"/>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w:t>
      </w:r>
      <w:r w:rsidRPr="00EA3096">
        <w:rPr>
          <w:rFonts w:ascii="Arial" w:hAnsi="Arial" w:cs="Arial"/>
          <w:b/>
          <w:color w:val="002060"/>
          <w:sz w:val="20"/>
          <w:szCs w:val="20"/>
        </w:rPr>
        <w:t>LES PRINCIPAUX TYPES D’EPILEPSIE PEDIATRIQUE</w:t>
      </w:r>
      <w:r w:rsidR="00601E5B">
        <w:rPr>
          <w:rFonts w:ascii="Arial" w:hAnsi="Arial" w:cs="Arial"/>
          <w:b/>
          <w:color w:val="002060"/>
          <w:sz w:val="20"/>
          <w:szCs w:val="20"/>
        </w:rPr>
        <w:t xml:space="preserve"> </w:t>
      </w:r>
      <w:r w:rsidR="00D2526A">
        <w:rPr>
          <w:rStyle w:val="Appelnotedebasdep"/>
          <w:rFonts w:ascii="Arial" w:hAnsi="Arial" w:cs="Arial"/>
          <w:b/>
          <w:color w:val="002060"/>
          <w:sz w:val="20"/>
          <w:szCs w:val="20"/>
        </w:rPr>
        <w:footnoteReference w:id="8"/>
      </w:r>
    </w:p>
    <w:p w14:paraId="7DC0091C" w14:textId="77777777" w:rsidR="004F28B6" w:rsidRPr="00EA3096" w:rsidRDefault="004F28B6" w:rsidP="004F28B6">
      <w:pPr>
        <w:spacing w:line="276" w:lineRule="auto"/>
        <w:jc w:val="both"/>
        <w:rPr>
          <w:rFonts w:ascii="Arial" w:hAnsi="Arial" w:cs="Arial"/>
          <w:color w:val="002060"/>
          <w:sz w:val="20"/>
          <w:szCs w:val="20"/>
        </w:rPr>
      </w:pPr>
    </w:p>
    <w:p w14:paraId="4B2A7739" w14:textId="77777777" w:rsidR="004F28B6" w:rsidRPr="00B017D7" w:rsidRDefault="004F28B6" w:rsidP="004F28B6">
      <w:pPr>
        <w:spacing w:line="276" w:lineRule="auto"/>
        <w:jc w:val="both"/>
        <w:rPr>
          <w:rFonts w:ascii="Arial" w:hAnsi="Arial" w:cs="Arial"/>
          <w:b/>
          <w:color w:val="002060"/>
          <w:sz w:val="20"/>
          <w:szCs w:val="20"/>
          <w:u w:val="single"/>
        </w:rPr>
      </w:pPr>
      <w:r w:rsidRPr="00B017D7">
        <w:rPr>
          <w:rFonts w:ascii="Arial" w:hAnsi="Arial" w:cs="Arial"/>
          <w:b/>
          <w:color w:val="002060"/>
          <w:sz w:val="20"/>
          <w:szCs w:val="20"/>
          <w:u w:val="single"/>
        </w:rPr>
        <w:t>Des formes les plus fréquentes…</w:t>
      </w:r>
    </w:p>
    <w:p w14:paraId="372CAFE2" w14:textId="77777777" w:rsidR="004F28B6" w:rsidRDefault="004F28B6" w:rsidP="004F28B6">
      <w:pPr>
        <w:spacing w:line="276" w:lineRule="auto"/>
        <w:jc w:val="both"/>
        <w:rPr>
          <w:rFonts w:ascii="Arial" w:hAnsi="Arial" w:cs="Arial"/>
          <w:b/>
          <w:color w:val="002060"/>
          <w:sz w:val="20"/>
          <w:szCs w:val="20"/>
        </w:rPr>
      </w:pPr>
    </w:p>
    <w:p w14:paraId="48643357" w14:textId="62AB7E2D" w:rsidR="004F28B6" w:rsidRPr="00EA3096" w:rsidRDefault="004F28B6" w:rsidP="004F28B6">
      <w:pPr>
        <w:spacing w:line="276" w:lineRule="auto"/>
        <w:jc w:val="both"/>
        <w:rPr>
          <w:rFonts w:ascii="Arial" w:hAnsi="Arial" w:cs="Arial"/>
          <w:color w:val="002060"/>
          <w:sz w:val="20"/>
          <w:szCs w:val="20"/>
        </w:rPr>
      </w:pPr>
      <w:r w:rsidRPr="00EA3096">
        <w:rPr>
          <w:rFonts w:ascii="Arial" w:hAnsi="Arial" w:cs="Arial"/>
          <w:b/>
          <w:color w:val="002060"/>
          <w:sz w:val="20"/>
          <w:szCs w:val="20"/>
        </w:rPr>
        <w:t xml:space="preserve">L’épilepsie-absence </w:t>
      </w:r>
      <w:r w:rsidRPr="00CC38CC">
        <w:rPr>
          <w:rFonts w:ascii="Arial" w:hAnsi="Arial" w:cs="Arial"/>
          <w:color w:val="002060"/>
          <w:sz w:val="20"/>
          <w:szCs w:val="20"/>
        </w:rPr>
        <w:t xml:space="preserve">est </w:t>
      </w:r>
      <w:r w:rsidR="00CC38CC">
        <w:rPr>
          <w:rFonts w:ascii="Arial" w:hAnsi="Arial" w:cs="Arial"/>
          <w:color w:val="002060"/>
          <w:sz w:val="20"/>
          <w:szCs w:val="20"/>
        </w:rPr>
        <w:t>l’</w:t>
      </w:r>
      <w:r w:rsidRPr="00CC38CC">
        <w:rPr>
          <w:rFonts w:ascii="Arial" w:hAnsi="Arial" w:cs="Arial"/>
          <w:color w:val="002060"/>
          <w:sz w:val="20"/>
          <w:szCs w:val="20"/>
        </w:rPr>
        <w:t>une des formes les plus fréquente</w:t>
      </w:r>
      <w:r w:rsidR="00225851">
        <w:rPr>
          <w:rFonts w:ascii="Arial" w:hAnsi="Arial" w:cs="Arial"/>
          <w:color w:val="002060"/>
          <w:sz w:val="20"/>
          <w:szCs w:val="20"/>
        </w:rPr>
        <w:t>s</w:t>
      </w:r>
      <w:r w:rsidRPr="00EA3096">
        <w:rPr>
          <w:rFonts w:ascii="Arial" w:hAnsi="Arial" w:cs="Arial"/>
          <w:color w:val="002060"/>
          <w:sz w:val="20"/>
          <w:szCs w:val="20"/>
        </w:rPr>
        <w:t xml:space="preserve"> de la maladie chez les enfants. Elle survient souvent entre 5 et 7 ans, plus particulièrement chez les filles.</w:t>
      </w:r>
    </w:p>
    <w:p w14:paraId="471259F6" w14:textId="77777777" w:rsidR="004F28B6" w:rsidRPr="00CC38CC" w:rsidRDefault="004F28B6" w:rsidP="004F28B6">
      <w:pPr>
        <w:spacing w:line="276" w:lineRule="auto"/>
        <w:jc w:val="both"/>
        <w:rPr>
          <w:rFonts w:ascii="Arial" w:hAnsi="Arial" w:cs="Arial"/>
          <w:color w:val="002060"/>
          <w:sz w:val="20"/>
          <w:szCs w:val="20"/>
        </w:rPr>
      </w:pPr>
      <w:r w:rsidRPr="00CC38CC">
        <w:rPr>
          <w:rFonts w:ascii="Arial" w:hAnsi="Arial" w:cs="Arial"/>
          <w:color w:val="002060"/>
          <w:sz w:val="20"/>
          <w:szCs w:val="20"/>
        </w:rPr>
        <w:t xml:space="preserve">Son l’évolution est la plus bégnine, elle disparait souvent à l’adolescence ou chez le jeune adulte. </w:t>
      </w:r>
    </w:p>
    <w:p w14:paraId="2612058A" w14:textId="77777777" w:rsidR="004F28B6" w:rsidRPr="00EA3096" w:rsidRDefault="004F28B6" w:rsidP="004F28B6">
      <w:pPr>
        <w:spacing w:line="276" w:lineRule="auto"/>
        <w:jc w:val="both"/>
        <w:rPr>
          <w:rFonts w:ascii="Arial" w:hAnsi="Arial" w:cs="Arial"/>
          <w:color w:val="002060"/>
          <w:sz w:val="20"/>
          <w:szCs w:val="20"/>
        </w:rPr>
      </w:pPr>
      <w:r w:rsidRPr="00EA3096">
        <w:rPr>
          <w:rFonts w:ascii="Arial" w:hAnsi="Arial" w:cs="Arial"/>
          <w:color w:val="002060"/>
          <w:sz w:val="20"/>
          <w:szCs w:val="20"/>
        </w:rPr>
        <w:t xml:space="preserve">Ses manifestations : crises pouvant se répéter plusieurs fois par jour, avec de courtes absences, des modifications motrices très discrètes (trous de mémoire, myoclonies, automatismes, diminution du tonus musculaire). Pour une majorité d’enfant, elle est sans conséquence ultérieure. Pour d’autres toutefois, ces premières crises peuvent constituer les prémices d’une épilepsie à venir, en particulier une épilepsie mesio-temporale, la forme le plus fréquente d’épilepsie focale de l’adulte. </w:t>
      </w:r>
    </w:p>
    <w:p w14:paraId="1C6B4A70" w14:textId="77777777" w:rsidR="004F28B6" w:rsidRPr="00EA3096" w:rsidRDefault="004F28B6" w:rsidP="004F28B6">
      <w:pPr>
        <w:pStyle w:val="Paragraphedeliste"/>
        <w:ind w:left="0"/>
        <w:jc w:val="both"/>
        <w:rPr>
          <w:rFonts w:ascii="Arial" w:hAnsi="Arial" w:cs="Arial"/>
          <w:color w:val="002060"/>
          <w:sz w:val="20"/>
          <w:szCs w:val="20"/>
        </w:rPr>
      </w:pPr>
    </w:p>
    <w:p w14:paraId="5B137337" w14:textId="77777777" w:rsidR="004F28B6" w:rsidRPr="00EA3096" w:rsidRDefault="004F28B6" w:rsidP="004F28B6">
      <w:pPr>
        <w:pStyle w:val="Paragraphedeliste"/>
        <w:ind w:left="0"/>
        <w:jc w:val="both"/>
        <w:rPr>
          <w:rFonts w:ascii="Arial" w:hAnsi="Arial" w:cs="Arial"/>
          <w:color w:val="002060"/>
          <w:sz w:val="20"/>
          <w:szCs w:val="20"/>
        </w:rPr>
      </w:pPr>
      <w:r w:rsidRPr="00EA3096">
        <w:rPr>
          <w:rFonts w:ascii="Arial" w:hAnsi="Arial" w:cs="Arial"/>
          <w:color w:val="002060"/>
          <w:sz w:val="20"/>
          <w:szCs w:val="20"/>
        </w:rPr>
        <w:t xml:space="preserve">Les crises de </w:t>
      </w:r>
      <w:r w:rsidRPr="00EA3096">
        <w:rPr>
          <w:rFonts w:ascii="Arial" w:hAnsi="Arial" w:cs="Arial"/>
          <w:b/>
          <w:bCs/>
          <w:color w:val="002060"/>
          <w:sz w:val="20"/>
          <w:szCs w:val="20"/>
        </w:rPr>
        <w:t>l’épilepsie à paroxysmes rolandiques</w:t>
      </w:r>
      <w:r w:rsidRPr="00EA3096">
        <w:rPr>
          <w:rFonts w:ascii="Arial" w:hAnsi="Arial" w:cs="Arial"/>
          <w:color w:val="002060"/>
          <w:sz w:val="20"/>
          <w:szCs w:val="20"/>
        </w:rPr>
        <w:t xml:space="preserve">, </w:t>
      </w:r>
      <w:r w:rsidR="005C061B">
        <w:rPr>
          <w:rFonts w:ascii="Arial" w:hAnsi="Arial" w:cs="Arial"/>
          <w:color w:val="002060"/>
          <w:sz w:val="20"/>
          <w:szCs w:val="20"/>
        </w:rPr>
        <w:t xml:space="preserve">typiquement pédiatriques, disparaissent </w:t>
      </w:r>
      <w:r w:rsidR="005C061B" w:rsidRPr="00EA3096">
        <w:rPr>
          <w:rFonts w:ascii="Arial" w:hAnsi="Arial" w:cs="Arial"/>
          <w:color w:val="002060"/>
          <w:sz w:val="20"/>
          <w:szCs w:val="20"/>
        </w:rPr>
        <w:t>même</w:t>
      </w:r>
      <w:r w:rsidRPr="00EA3096">
        <w:rPr>
          <w:rFonts w:ascii="Arial" w:hAnsi="Arial" w:cs="Arial"/>
          <w:color w:val="002060"/>
          <w:sz w:val="20"/>
          <w:szCs w:val="20"/>
        </w:rPr>
        <w:t xml:space="preserve"> </w:t>
      </w:r>
      <w:r w:rsidR="005C061B">
        <w:rPr>
          <w:rFonts w:ascii="Arial" w:hAnsi="Arial" w:cs="Arial"/>
          <w:color w:val="002060"/>
          <w:sz w:val="20"/>
          <w:szCs w:val="20"/>
        </w:rPr>
        <w:t xml:space="preserve">de façon spontanée, </w:t>
      </w:r>
      <w:r w:rsidRPr="00EA3096">
        <w:rPr>
          <w:rFonts w:ascii="Arial" w:hAnsi="Arial" w:cs="Arial"/>
          <w:color w:val="002060"/>
          <w:sz w:val="20"/>
          <w:szCs w:val="20"/>
        </w:rPr>
        <w:t>en général sans séquelles.</w:t>
      </w:r>
    </w:p>
    <w:p w14:paraId="1437FE98" w14:textId="77777777" w:rsidR="004F28B6" w:rsidRPr="00EA3096" w:rsidRDefault="004F28B6" w:rsidP="004F28B6">
      <w:pPr>
        <w:pStyle w:val="Paragraphedeliste"/>
        <w:ind w:left="0"/>
        <w:jc w:val="both"/>
        <w:rPr>
          <w:rFonts w:ascii="Arial" w:hAnsi="Arial" w:cs="Arial"/>
          <w:color w:val="002060"/>
          <w:sz w:val="20"/>
          <w:szCs w:val="20"/>
        </w:rPr>
      </w:pPr>
    </w:p>
    <w:p w14:paraId="432EB920" w14:textId="77777777" w:rsidR="009353DF" w:rsidRDefault="005C061B" w:rsidP="004F28B6">
      <w:pPr>
        <w:pStyle w:val="Paragraphedeliste"/>
        <w:shd w:val="clear" w:color="auto" w:fill="FFFFFF" w:themeFill="background1"/>
        <w:ind w:left="0"/>
        <w:jc w:val="both"/>
        <w:rPr>
          <w:rFonts w:ascii="Arial" w:hAnsi="Arial" w:cs="Arial"/>
          <w:color w:val="002060"/>
          <w:sz w:val="20"/>
          <w:szCs w:val="20"/>
        </w:rPr>
      </w:pPr>
      <w:r w:rsidRPr="009353DF">
        <w:rPr>
          <w:rFonts w:ascii="Arial" w:hAnsi="Arial" w:cs="Arial"/>
          <w:b/>
          <w:color w:val="002060"/>
          <w:sz w:val="20"/>
          <w:szCs w:val="20"/>
        </w:rPr>
        <w:t>Les épilepsies focales</w:t>
      </w:r>
      <w:r>
        <w:rPr>
          <w:rFonts w:ascii="Arial" w:hAnsi="Arial" w:cs="Arial"/>
          <w:color w:val="002060"/>
          <w:sz w:val="20"/>
          <w:szCs w:val="20"/>
        </w:rPr>
        <w:t xml:space="preserve"> </w:t>
      </w:r>
      <w:r w:rsidR="009353DF">
        <w:rPr>
          <w:rFonts w:ascii="Arial" w:hAnsi="Arial" w:cs="Arial"/>
          <w:color w:val="002060"/>
          <w:sz w:val="20"/>
          <w:szCs w:val="20"/>
        </w:rPr>
        <w:t xml:space="preserve">ont des conséquences plus complexes : 40% des enfants continueront à faire des crises et nécessiteront un traitement médicamenteux jusqu’à l’âge adulte (sauf pour les cas éligibles à la chirurgie). Les </w:t>
      </w:r>
      <w:r w:rsidR="00DA4BF0">
        <w:rPr>
          <w:rFonts w:ascii="Arial" w:hAnsi="Arial" w:cs="Arial"/>
          <w:color w:val="002060"/>
          <w:sz w:val="20"/>
          <w:szCs w:val="20"/>
        </w:rPr>
        <w:t>conséquences sur leur motricité</w:t>
      </w:r>
      <w:r w:rsidR="009353DF">
        <w:rPr>
          <w:rFonts w:ascii="Arial" w:hAnsi="Arial" w:cs="Arial"/>
          <w:color w:val="002060"/>
          <w:sz w:val="20"/>
          <w:szCs w:val="20"/>
        </w:rPr>
        <w:t xml:space="preserve">, apprentissage scolaire, </w:t>
      </w:r>
      <w:r w:rsidR="00DA4BF0">
        <w:rPr>
          <w:rFonts w:ascii="Arial" w:hAnsi="Arial" w:cs="Arial"/>
          <w:color w:val="002060"/>
          <w:sz w:val="20"/>
          <w:szCs w:val="20"/>
        </w:rPr>
        <w:t>qualité de vie seront donc variables en fonction du stade de la maladie.</w:t>
      </w:r>
    </w:p>
    <w:p w14:paraId="7280EB65" w14:textId="77777777" w:rsidR="004F28B6" w:rsidRDefault="009353DF" w:rsidP="004F28B6">
      <w:pPr>
        <w:pStyle w:val="Paragraphedeliste"/>
        <w:shd w:val="clear" w:color="auto" w:fill="FFFFFF" w:themeFill="background1"/>
        <w:ind w:left="0"/>
        <w:jc w:val="both"/>
        <w:rPr>
          <w:rFonts w:ascii="Arial" w:hAnsi="Arial" w:cs="Arial"/>
          <w:color w:val="002060"/>
          <w:sz w:val="20"/>
          <w:szCs w:val="20"/>
        </w:rPr>
      </w:pPr>
      <w:r>
        <w:rPr>
          <w:rFonts w:ascii="Arial" w:hAnsi="Arial" w:cs="Arial"/>
          <w:color w:val="002060"/>
          <w:sz w:val="20"/>
          <w:szCs w:val="20"/>
        </w:rPr>
        <w:t xml:space="preserve"> </w:t>
      </w:r>
    </w:p>
    <w:p w14:paraId="56D37BAC" w14:textId="77777777" w:rsidR="004F28B6" w:rsidRDefault="004F28B6" w:rsidP="004F28B6">
      <w:pPr>
        <w:pStyle w:val="Paragraphedeliste"/>
        <w:shd w:val="clear" w:color="auto" w:fill="FFFFFF" w:themeFill="background1"/>
        <w:ind w:left="0"/>
        <w:jc w:val="both"/>
        <w:rPr>
          <w:rFonts w:ascii="Arial" w:hAnsi="Arial" w:cs="Arial"/>
          <w:color w:val="002060"/>
          <w:sz w:val="20"/>
          <w:szCs w:val="20"/>
        </w:rPr>
      </w:pPr>
    </w:p>
    <w:p w14:paraId="0A3C6A9A" w14:textId="77777777" w:rsidR="004F28B6" w:rsidRPr="00082721" w:rsidRDefault="004F28B6" w:rsidP="004F28B6">
      <w:pPr>
        <w:pStyle w:val="Paragraphedeliste"/>
        <w:shd w:val="clear" w:color="auto" w:fill="FFFFFF" w:themeFill="background1"/>
        <w:ind w:left="0"/>
        <w:jc w:val="both"/>
        <w:rPr>
          <w:rFonts w:ascii="Arial" w:hAnsi="Arial" w:cs="Arial"/>
          <w:b/>
          <w:color w:val="002060"/>
          <w:sz w:val="20"/>
          <w:szCs w:val="20"/>
          <w:u w:val="single"/>
        </w:rPr>
      </w:pPr>
      <w:r w:rsidRPr="00082721">
        <w:rPr>
          <w:rFonts w:ascii="Arial" w:hAnsi="Arial" w:cs="Arial"/>
          <w:b/>
          <w:color w:val="002060"/>
          <w:sz w:val="20"/>
          <w:szCs w:val="20"/>
          <w:u w:val="single"/>
        </w:rPr>
        <w:t>Aux formes les plus rares, et les plus sévères…</w:t>
      </w:r>
    </w:p>
    <w:p w14:paraId="4AD245C0" w14:textId="77777777" w:rsidR="004F28B6" w:rsidRDefault="004F28B6" w:rsidP="004F28B6">
      <w:pPr>
        <w:pStyle w:val="Paragraphedeliste"/>
        <w:shd w:val="clear" w:color="auto" w:fill="FFFFFF" w:themeFill="background1"/>
        <w:ind w:left="0"/>
        <w:jc w:val="both"/>
        <w:rPr>
          <w:rFonts w:ascii="Arial" w:hAnsi="Arial" w:cs="Arial"/>
          <w:color w:val="002060"/>
          <w:sz w:val="20"/>
          <w:szCs w:val="20"/>
        </w:rPr>
      </w:pPr>
    </w:p>
    <w:p w14:paraId="7FCAAC3D" w14:textId="77777777" w:rsidR="004F28B6" w:rsidRPr="00EA3096" w:rsidRDefault="004F28B6" w:rsidP="004F28B6">
      <w:pPr>
        <w:pStyle w:val="Paragraphedeliste"/>
        <w:shd w:val="clear" w:color="auto" w:fill="FFFFFF" w:themeFill="background1"/>
        <w:ind w:left="0"/>
        <w:jc w:val="both"/>
        <w:rPr>
          <w:rFonts w:ascii="Arial" w:hAnsi="Arial" w:cs="Arial"/>
          <w:color w:val="002060"/>
          <w:sz w:val="20"/>
          <w:szCs w:val="20"/>
        </w:rPr>
      </w:pPr>
      <w:r w:rsidRPr="00EA3096">
        <w:rPr>
          <w:rFonts w:ascii="Arial" w:hAnsi="Arial" w:cs="Arial"/>
          <w:color w:val="002060"/>
          <w:sz w:val="20"/>
          <w:szCs w:val="20"/>
        </w:rPr>
        <w:t>A l’inverse, il existe des formes rares mais aussi graves de la maladie, qui s’accompagnent généralement de retard psychomoteur et de troubles du comportement, parmi celles-ci :</w:t>
      </w:r>
    </w:p>
    <w:p w14:paraId="1D3EAA08" w14:textId="77777777" w:rsidR="004F28B6" w:rsidRPr="00EA3096" w:rsidRDefault="004F28B6" w:rsidP="004F28B6">
      <w:pPr>
        <w:pStyle w:val="Paragraphedeliste"/>
        <w:shd w:val="clear" w:color="auto" w:fill="FFFFFF" w:themeFill="background1"/>
        <w:ind w:left="0"/>
        <w:jc w:val="both"/>
        <w:rPr>
          <w:rFonts w:ascii="Arial" w:hAnsi="Arial" w:cs="Arial"/>
          <w:b/>
          <w:color w:val="002060"/>
          <w:sz w:val="20"/>
          <w:szCs w:val="20"/>
        </w:rPr>
      </w:pPr>
    </w:p>
    <w:p w14:paraId="080DB0C7" w14:textId="73AA03DC" w:rsidR="004F28B6" w:rsidRPr="00EA3096" w:rsidRDefault="004F28B6" w:rsidP="004F28B6">
      <w:pPr>
        <w:pStyle w:val="Paragraphedeliste"/>
        <w:ind w:left="0"/>
        <w:jc w:val="both"/>
        <w:rPr>
          <w:rFonts w:ascii="Arial" w:hAnsi="Arial" w:cs="Arial"/>
          <w:color w:val="002060"/>
          <w:sz w:val="20"/>
          <w:szCs w:val="20"/>
        </w:rPr>
      </w:pPr>
      <w:r w:rsidRPr="00EA3096">
        <w:rPr>
          <w:rFonts w:ascii="Arial" w:hAnsi="Arial" w:cs="Arial"/>
          <w:b/>
          <w:color w:val="002060"/>
          <w:sz w:val="20"/>
          <w:szCs w:val="20"/>
        </w:rPr>
        <w:t xml:space="preserve">Le syndrome de West </w:t>
      </w:r>
      <w:r w:rsidRPr="00EA3096">
        <w:rPr>
          <w:rFonts w:ascii="Arial" w:hAnsi="Arial" w:cs="Arial"/>
          <w:color w:val="002060"/>
          <w:sz w:val="20"/>
          <w:szCs w:val="20"/>
        </w:rPr>
        <w:t>se caractérise par des séries de contractions musculaires involontaires chez le nourrisson (spasmes), un ralentissement du développement et</w:t>
      </w:r>
      <w:r w:rsidR="00082721">
        <w:rPr>
          <w:rFonts w:ascii="Arial" w:hAnsi="Arial" w:cs="Arial"/>
          <w:color w:val="002060"/>
          <w:sz w:val="20"/>
          <w:szCs w:val="20"/>
        </w:rPr>
        <w:t xml:space="preserve"> une régression psychomotrice (manque d’interaction, régression dans les apprentissages voire perte des acquis antérieur</w:t>
      </w:r>
      <w:r w:rsidR="00082721" w:rsidRPr="00EA3096">
        <w:rPr>
          <w:rFonts w:ascii="Arial" w:hAnsi="Arial" w:cs="Arial"/>
          <w:color w:val="002060"/>
          <w:sz w:val="20"/>
          <w:szCs w:val="20"/>
        </w:rPr>
        <w:t>s</w:t>
      </w:r>
      <w:r w:rsidR="00082721">
        <w:rPr>
          <w:rFonts w:ascii="Arial" w:hAnsi="Arial" w:cs="Arial"/>
          <w:color w:val="002060"/>
          <w:sz w:val="20"/>
          <w:szCs w:val="20"/>
        </w:rPr>
        <w:t xml:space="preserve"> …). </w:t>
      </w:r>
      <w:r w:rsidRPr="00EA3096">
        <w:rPr>
          <w:rFonts w:ascii="Arial" w:hAnsi="Arial" w:cs="Arial"/>
          <w:color w:val="002060"/>
          <w:sz w:val="20"/>
          <w:szCs w:val="20"/>
        </w:rPr>
        <w:t>Il concerne une naissance sur 22</w:t>
      </w:r>
      <w:r w:rsidR="00225851">
        <w:rPr>
          <w:rFonts w:ascii="Arial" w:hAnsi="Arial" w:cs="Arial"/>
          <w:color w:val="002060"/>
          <w:sz w:val="20"/>
          <w:szCs w:val="20"/>
        </w:rPr>
        <w:t xml:space="preserve"> </w:t>
      </w:r>
      <w:r w:rsidRPr="00EA3096">
        <w:rPr>
          <w:rFonts w:ascii="Arial" w:hAnsi="Arial" w:cs="Arial"/>
          <w:color w:val="002060"/>
          <w:sz w:val="20"/>
          <w:szCs w:val="20"/>
        </w:rPr>
        <w:t>000 à 34 000. Il survient vers l’âge de 5 mois et touche plus les garçons que les filles.</w:t>
      </w:r>
    </w:p>
    <w:p w14:paraId="10437ACB" w14:textId="681473C4" w:rsidR="004F28B6" w:rsidRPr="00EA3096" w:rsidRDefault="004F28B6" w:rsidP="004F28B6">
      <w:pPr>
        <w:spacing w:line="276" w:lineRule="auto"/>
        <w:jc w:val="both"/>
        <w:rPr>
          <w:rFonts w:ascii="Arial" w:hAnsi="Arial" w:cs="Arial"/>
          <w:color w:val="002060"/>
          <w:sz w:val="20"/>
          <w:szCs w:val="20"/>
        </w:rPr>
      </w:pPr>
      <w:r w:rsidRPr="00EA3096">
        <w:rPr>
          <w:rFonts w:ascii="Arial" w:hAnsi="Arial" w:cs="Arial"/>
          <w:color w:val="002060"/>
          <w:sz w:val="20"/>
          <w:szCs w:val="20"/>
        </w:rPr>
        <w:t>L</w:t>
      </w:r>
      <w:r w:rsidRPr="00EA3096">
        <w:rPr>
          <w:rFonts w:ascii="Arial" w:hAnsi="Arial" w:cs="Arial"/>
          <w:b/>
          <w:color w:val="002060"/>
          <w:sz w:val="20"/>
          <w:szCs w:val="20"/>
        </w:rPr>
        <w:t>e syndrome de Dravet</w:t>
      </w:r>
      <w:r w:rsidRPr="00EA3096">
        <w:rPr>
          <w:rFonts w:ascii="Arial" w:hAnsi="Arial" w:cs="Arial"/>
          <w:color w:val="002060"/>
          <w:sz w:val="20"/>
          <w:szCs w:val="20"/>
        </w:rPr>
        <w:t xml:space="preserve"> (ou épilepsie myoclonique sévère</w:t>
      </w:r>
      <w:r w:rsidR="00CC38CC">
        <w:rPr>
          <w:rFonts w:ascii="Arial" w:hAnsi="Arial" w:cs="Arial"/>
          <w:color w:val="002060"/>
          <w:sz w:val="20"/>
          <w:szCs w:val="20"/>
        </w:rPr>
        <w:t xml:space="preserve"> du nourrisson</w:t>
      </w:r>
      <w:r w:rsidRPr="00EA3096">
        <w:rPr>
          <w:rFonts w:ascii="Arial" w:hAnsi="Arial" w:cs="Arial"/>
          <w:color w:val="002060"/>
          <w:sz w:val="20"/>
          <w:szCs w:val="20"/>
        </w:rPr>
        <w:t xml:space="preserve">) est d’origine génétique. Il apparait dès les premiers mois </w:t>
      </w:r>
      <w:r w:rsidR="00CC38CC">
        <w:rPr>
          <w:rFonts w:ascii="Arial" w:hAnsi="Arial" w:cs="Arial"/>
          <w:color w:val="002060"/>
          <w:sz w:val="20"/>
          <w:szCs w:val="20"/>
        </w:rPr>
        <w:t xml:space="preserve">après la naissance </w:t>
      </w:r>
      <w:r w:rsidRPr="00EA3096">
        <w:rPr>
          <w:rFonts w:ascii="Arial" w:hAnsi="Arial" w:cs="Arial"/>
          <w:color w:val="002060"/>
          <w:sz w:val="20"/>
          <w:szCs w:val="20"/>
        </w:rPr>
        <w:t>(entre 4 et 7 mois). Ce syndr</w:t>
      </w:r>
      <w:r w:rsidR="00994223">
        <w:rPr>
          <w:rFonts w:ascii="Arial" w:hAnsi="Arial" w:cs="Arial"/>
          <w:color w:val="002060"/>
          <w:sz w:val="20"/>
          <w:szCs w:val="20"/>
        </w:rPr>
        <w:t>o</w:t>
      </w:r>
      <w:r w:rsidRPr="00EA3096">
        <w:rPr>
          <w:rFonts w:ascii="Arial" w:hAnsi="Arial" w:cs="Arial"/>
          <w:color w:val="002060"/>
          <w:sz w:val="20"/>
          <w:szCs w:val="20"/>
        </w:rPr>
        <w:t>me entraine un retard du développement, des troubles du comportement, une mauvaise coordination des mouvements. La prévalence à la naissance de la maladie est estimée de 1/20</w:t>
      </w:r>
      <w:r w:rsidR="00225851">
        <w:rPr>
          <w:rFonts w:ascii="Arial" w:hAnsi="Arial" w:cs="Arial"/>
          <w:color w:val="002060"/>
          <w:sz w:val="20"/>
          <w:szCs w:val="20"/>
        </w:rPr>
        <w:t xml:space="preserve"> </w:t>
      </w:r>
      <w:r w:rsidRPr="00EA3096">
        <w:rPr>
          <w:rFonts w:ascii="Arial" w:hAnsi="Arial" w:cs="Arial"/>
          <w:color w:val="002060"/>
          <w:sz w:val="20"/>
          <w:szCs w:val="20"/>
        </w:rPr>
        <w:t>000 à 1/40 000 naissances. Il touche plus de garçons que de filles.</w:t>
      </w:r>
    </w:p>
    <w:p w14:paraId="07CA6F94" w14:textId="77777777" w:rsidR="004F28B6" w:rsidRPr="00EA3096" w:rsidRDefault="004F28B6" w:rsidP="004F28B6">
      <w:pPr>
        <w:spacing w:line="276" w:lineRule="auto"/>
        <w:jc w:val="both"/>
        <w:rPr>
          <w:rFonts w:ascii="Arial" w:hAnsi="Arial" w:cs="Arial"/>
          <w:color w:val="002060"/>
          <w:sz w:val="20"/>
          <w:szCs w:val="20"/>
        </w:rPr>
      </w:pPr>
    </w:p>
    <w:p w14:paraId="7C272C38" w14:textId="01DC5D05" w:rsidR="004F28B6" w:rsidRDefault="004F28B6" w:rsidP="00DB3EDA">
      <w:pPr>
        <w:spacing w:line="276" w:lineRule="auto"/>
        <w:jc w:val="both"/>
        <w:rPr>
          <w:rFonts w:ascii="Arial" w:hAnsi="Arial" w:cs="Arial"/>
          <w:color w:val="002060"/>
          <w:sz w:val="20"/>
          <w:szCs w:val="20"/>
        </w:rPr>
      </w:pPr>
      <w:r w:rsidRPr="00EA3096">
        <w:rPr>
          <w:rFonts w:ascii="Arial" w:hAnsi="Arial" w:cs="Arial"/>
          <w:color w:val="002060"/>
          <w:sz w:val="20"/>
          <w:szCs w:val="20"/>
        </w:rPr>
        <w:t xml:space="preserve">Le </w:t>
      </w:r>
      <w:r w:rsidRPr="00EA3096">
        <w:rPr>
          <w:rFonts w:ascii="Arial" w:hAnsi="Arial" w:cs="Arial"/>
          <w:b/>
          <w:color w:val="002060"/>
          <w:sz w:val="20"/>
          <w:szCs w:val="20"/>
        </w:rPr>
        <w:t>syndrome de Lennox Gastaut</w:t>
      </w:r>
      <w:r w:rsidRPr="00EA3096">
        <w:rPr>
          <w:rFonts w:ascii="Arial" w:hAnsi="Arial" w:cs="Arial"/>
          <w:color w:val="002060"/>
          <w:sz w:val="20"/>
          <w:szCs w:val="20"/>
        </w:rPr>
        <w:t xml:space="preserve"> (absences</w:t>
      </w:r>
      <w:r w:rsidR="00465795">
        <w:rPr>
          <w:rFonts w:ascii="Arial" w:hAnsi="Arial" w:cs="Arial"/>
          <w:color w:val="002060"/>
          <w:sz w:val="20"/>
          <w:szCs w:val="20"/>
        </w:rPr>
        <w:t xml:space="preserve">, </w:t>
      </w:r>
      <w:r w:rsidRPr="00EA3096">
        <w:rPr>
          <w:rFonts w:ascii="Arial" w:hAnsi="Arial" w:cs="Arial"/>
          <w:color w:val="002060"/>
          <w:sz w:val="20"/>
          <w:szCs w:val="20"/>
        </w:rPr>
        <w:t>crises toniques</w:t>
      </w:r>
      <w:r w:rsidR="009514D7">
        <w:rPr>
          <w:rFonts w:ascii="Arial" w:hAnsi="Arial" w:cs="Arial"/>
          <w:color w:val="002060"/>
          <w:sz w:val="20"/>
          <w:szCs w:val="20"/>
        </w:rPr>
        <w:t xml:space="preserve"> et</w:t>
      </w:r>
      <w:r w:rsidR="00465795" w:rsidRPr="00465795">
        <w:rPr>
          <w:rFonts w:ascii="Arial" w:hAnsi="Arial" w:cs="Arial"/>
          <w:color w:val="002060"/>
          <w:sz w:val="20"/>
          <w:szCs w:val="20"/>
        </w:rPr>
        <w:t xml:space="preserve"> </w:t>
      </w:r>
      <w:r w:rsidR="00465795">
        <w:rPr>
          <w:rFonts w:ascii="Arial" w:hAnsi="Arial" w:cs="Arial"/>
          <w:color w:val="002060"/>
          <w:sz w:val="20"/>
          <w:szCs w:val="20"/>
        </w:rPr>
        <w:t>crises atoniques</w:t>
      </w:r>
      <w:r w:rsidRPr="00EA3096">
        <w:rPr>
          <w:rFonts w:ascii="Arial" w:hAnsi="Arial" w:cs="Arial"/>
          <w:color w:val="002060"/>
          <w:sz w:val="20"/>
          <w:szCs w:val="20"/>
        </w:rPr>
        <w:t xml:space="preserve">) qui survient durant les toutes premières années </w:t>
      </w:r>
      <w:r w:rsidR="00225851">
        <w:rPr>
          <w:rFonts w:ascii="Arial" w:hAnsi="Arial" w:cs="Arial"/>
          <w:color w:val="002060"/>
          <w:sz w:val="20"/>
          <w:szCs w:val="20"/>
        </w:rPr>
        <w:t xml:space="preserve">est </w:t>
      </w:r>
      <w:r w:rsidR="00225851" w:rsidRPr="00225851">
        <w:rPr>
          <w:rFonts w:ascii="Arial" w:hAnsi="Arial" w:cs="Arial"/>
          <w:b/>
          <w:color w:val="002060"/>
          <w:sz w:val="20"/>
          <w:szCs w:val="20"/>
        </w:rPr>
        <w:t>une forme rare</w:t>
      </w:r>
      <w:r w:rsidR="005363A3">
        <w:rPr>
          <w:rFonts w:ascii="Arial" w:hAnsi="Arial" w:cs="Arial"/>
          <w:b/>
          <w:color w:val="002060"/>
          <w:sz w:val="20"/>
          <w:szCs w:val="20"/>
        </w:rPr>
        <w:t xml:space="preserve"> </w:t>
      </w:r>
      <w:r w:rsidRPr="00EA3096">
        <w:rPr>
          <w:rFonts w:ascii="Arial" w:hAnsi="Arial" w:cs="Arial"/>
          <w:color w:val="002060"/>
          <w:sz w:val="20"/>
          <w:szCs w:val="20"/>
        </w:rPr>
        <w:t>pouvant être associée à une composante génétique et/ou anatomique (anomalie cérébrale).</w:t>
      </w:r>
    </w:p>
    <w:p w14:paraId="05D86E09" w14:textId="77777777" w:rsidR="004F28B6" w:rsidRPr="00EA3096" w:rsidRDefault="004F28B6" w:rsidP="004F28B6">
      <w:pPr>
        <w:pStyle w:val="Paragraphedeliste"/>
        <w:ind w:left="0"/>
        <w:jc w:val="both"/>
        <w:rPr>
          <w:rFonts w:ascii="Arial" w:hAnsi="Arial" w:cs="Arial"/>
          <w:color w:val="002060"/>
          <w:sz w:val="20"/>
          <w:szCs w:val="20"/>
        </w:rPr>
      </w:pPr>
      <w:r w:rsidRPr="00EA3096">
        <w:rPr>
          <w:rFonts w:ascii="Arial" w:hAnsi="Arial" w:cs="Arial"/>
          <w:color w:val="002060"/>
          <w:sz w:val="20"/>
          <w:szCs w:val="20"/>
        </w:rPr>
        <w:lastRenderedPageBreak/>
        <w:t>Il s’agit d’une des formes les plus sévères des épilepsies infantiles</w:t>
      </w:r>
      <w:r w:rsidR="00BC1C78">
        <w:rPr>
          <w:rFonts w:ascii="Arial" w:hAnsi="Arial" w:cs="Arial"/>
          <w:color w:val="002060"/>
          <w:sz w:val="20"/>
          <w:szCs w:val="20"/>
        </w:rPr>
        <w:t xml:space="preserve"> </w:t>
      </w:r>
      <w:r w:rsidRPr="00EA3096">
        <w:rPr>
          <w:rFonts w:ascii="Arial" w:hAnsi="Arial" w:cs="Arial"/>
          <w:color w:val="002060"/>
          <w:sz w:val="20"/>
          <w:szCs w:val="20"/>
        </w:rPr>
        <w:t>- âge de début avant 8 ans, avec un pic de fréquence entre 3 et 5 ans Il se caractérise par des crises quasiment quotidiennes, un retard intellectuel, des troubles de la personnalité, et parfois des comportements autistiques</w:t>
      </w:r>
      <w:r w:rsidR="00D06BBC">
        <w:rPr>
          <w:rFonts w:ascii="Arial" w:hAnsi="Arial" w:cs="Arial"/>
          <w:color w:val="002060"/>
          <w:sz w:val="20"/>
          <w:szCs w:val="20"/>
        </w:rPr>
        <w:t>.</w:t>
      </w:r>
      <w:r w:rsidRPr="00EA3096">
        <w:rPr>
          <w:rFonts w:ascii="Arial" w:hAnsi="Arial" w:cs="Arial"/>
          <w:color w:val="002060"/>
          <w:sz w:val="20"/>
          <w:szCs w:val="20"/>
        </w:rPr>
        <w:t xml:space="preserve">  Le pronostic est sévère, les différents traitements ne sont souvent que transitoirement efficaces. </w:t>
      </w:r>
    </w:p>
    <w:p w14:paraId="5B021553" w14:textId="77777777" w:rsidR="004F28B6" w:rsidRDefault="004F28B6" w:rsidP="004F28B6">
      <w:pPr>
        <w:spacing w:line="276" w:lineRule="auto"/>
        <w:jc w:val="both"/>
        <w:rPr>
          <w:rFonts w:ascii="Arial" w:hAnsi="Arial" w:cs="Arial"/>
          <w:b/>
          <w:color w:val="002060"/>
          <w:sz w:val="20"/>
          <w:szCs w:val="20"/>
        </w:rPr>
      </w:pPr>
    </w:p>
    <w:p w14:paraId="79F90AFC" w14:textId="77777777" w:rsidR="004F28B6" w:rsidRPr="00EA3096" w:rsidRDefault="004F28B6" w:rsidP="004F28B6">
      <w:pPr>
        <w:spacing w:line="276" w:lineRule="auto"/>
        <w:jc w:val="both"/>
        <w:rPr>
          <w:rFonts w:ascii="Arial" w:hAnsi="Arial" w:cs="Arial"/>
          <w:b/>
          <w:color w:val="002060"/>
          <w:sz w:val="20"/>
          <w:szCs w:val="20"/>
        </w:rPr>
      </w:pPr>
    </w:p>
    <w:p w14:paraId="62274CB9" w14:textId="77777777" w:rsidR="004F28B6" w:rsidRPr="00EA3096" w:rsidRDefault="004F28B6" w:rsidP="004F28B6">
      <w:pPr>
        <w:shd w:val="clear" w:color="auto" w:fill="BDD6EE" w:themeFill="accent1" w:themeFillTint="66"/>
        <w:spacing w:line="276" w:lineRule="auto"/>
        <w:jc w:val="both"/>
        <w:rPr>
          <w:rFonts w:ascii="Arial" w:hAnsi="Arial" w:cs="Arial"/>
          <w:color w:val="002060"/>
          <w:sz w:val="20"/>
          <w:szCs w:val="20"/>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DES TRAITEMENTS ESSENTIELLEMENT MEDICAMENTEUX EN PREMIERE INTENTION </w:t>
      </w:r>
    </w:p>
    <w:p w14:paraId="18B733B2" w14:textId="77777777" w:rsidR="004F28B6" w:rsidRPr="00EA3096" w:rsidRDefault="004F28B6" w:rsidP="004F28B6">
      <w:pPr>
        <w:spacing w:line="276" w:lineRule="auto"/>
        <w:jc w:val="both"/>
        <w:rPr>
          <w:rFonts w:ascii="Arial" w:hAnsi="Arial" w:cs="Arial"/>
          <w:color w:val="002060"/>
          <w:sz w:val="20"/>
          <w:szCs w:val="20"/>
          <w:u w:val="single"/>
        </w:rPr>
      </w:pPr>
    </w:p>
    <w:p w14:paraId="4746E903" w14:textId="77777777" w:rsidR="00CE64CE" w:rsidRDefault="004F28B6" w:rsidP="004F28B6">
      <w:pPr>
        <w:spacing w:line="276" w:lineRule="auto"/>
        <w:jc w:val="both"/>
        <w:rPr>
          <w:rFonts w:ascii="Arial" w:hAnsi="Arial" w:cs="Arial"/>
          <w:color w:val="002060"/>
          <w:sz w:val="20"/>
          <w:szCs w:val="20"/>
        </w:rPr>
      </w:pPr>
      <w:r w:rsidRPr="00EA3096">
        <w:rPr>
          <w:rFonts w:ascii="Arial" w:hAnsi="Arial" w:cs="Arial"/>
          <w:color w:val="002060"/>
          <w:sz w:val="20"/>
          <w:szCs w:val="20"/>
        </w:rPr>
        <w:t xml:space="preserve">Comme pour les adultes, les traitements des épilepsies de l’enfant sont en premier lieu principalement médicamenteux. </w:t>
      </w:r>
    </w:p>
    <w:p w14:paraId="0665FE85" w14:textId="77777777" w:rsidR="009F0715" w:rsidRDefault="009F0715" w:rsidP="004F28B6">
      <w:pPr>
        <w:spacing w:line="276" w:lineRule="auto"/>
        <w:jc w:val="both"/>
        <w:rPr>
          <w:rFonts w:ascii="Arial" w:hAnsi="Arial" w:cs="Arial"/>
          <w:color w:val="002060"/>
          <w:sz w:val="20"/>
          <w:szCs w:val="20"/>
        </w:rPr>
      </w:pPr>
    </w:p>
    <w:p w14:paraId="11E1F369" w14:textId="77777777" w:rsidR="009F0715" w:rsidRDefault="00CE64CE" w:rsidP="004F28B6">
      <w:pPr>
        <w:spacing w:line="276" w:lineRule="auto"/>
        <w:jc w:val="both"/>
        <w:rPr>
          <w:rFonts w:ascii="Arial" w:hAnsi="Arial" w:cs="Arial"/>
          <w:color w:val="002060"/>
          <w:sz w:val="20"/>
          <w:szCs w:val="20"/>
        </w:rPr>
      </w:pPr>
      <w:r>
        <w:rPr>
          <w:rFonts w:ascii="Arial" w:hAnsi="Arial" w:cs="Arial"/>
          <w:color w:val="002060"/>
          <w:sz w:val="20"/>
          <w:szCs w:val="20"/>
        </w:rPr>
        <w:t xml:space="preserve">Il faut toutefois savoir que qu’il n’existe malheureusement aujourd’hui aucun médicament agissant sur la maladie elle-même, </w:t>
      </w:r>
      <w:r w:rsidR="00685436">
        <w:rPr>
          <w:rFonts w:ascii="Arial" w:hAnsi="Arial" w:cs="Arial"/>
          <w:color w:val="002060"/>
          <w:sz w:val="20"/>
          <w:szCs w:val="20"/>
        </w:rPr>
        <w:t xml:space="preserve">à savoir </w:t>
      </w:r>
      <w:r w:rsidR="00685436" w:rsidRPr="00685436">
        <w:rPr>
          <w:rFonts w:ascii="Arial" w:hAnsi="Arial" w:cs="Arial"/>
          <w:color w:val="002060"/>
          <w:sz w:val="20"/>
          <w:szCs w:val="20"/>
        </w:rPr>
        <w:t>sur l’</w:t>
      </w:r>
      <w:r w:rsidR="007F3E49" w:rsidRPr="00685436">
        <w:rPr>
          <w:rStyle w:val="lev"/>
          <w:rFonts w:ascii="Arial" w:eastAsiaTheme="majorEastAsia" w:hAnsi="Arial" w:cs="Arial"/>
          <w:b w:val="0"/>
          <w:color w:val="002060"/>
          <w:sz w:val="20"/>
          <w:szCs w:val="20"/>
          <w:shd w:val="clear" w:color="auto" w:fill="FFFFFF"/>
        </w:rPr>
        <w:t>excitation synchronisée et anormale d’un groupe de neurones</w:t>
      </w:r>
      <w:r w:rsidR="00685436" w:rsidRPr="00685436">
        <w:rPr>
          <w:rFonts w:ascii="Arial" w:hAnsi="Arial" w:cs="Arial"/>
          <w:color w:val="002060"/>
          <w:sz w:val="20"/>
          <w:szCs w:val="20"/>
        </w:rPr>
        <w:t xml:space="preserve"> du cortex cérébral</w:t>
      </w:r>
      <w:r>
        <w:rPr>
          <w:rFonts w:ascii="Arial" w:hAnsi="Arial" w:cs="Arial"/>
          <w:color w:val="002060"/>
          <w:sz w:val="20"/>
          <w:szCs w:val="20"/>
        </w:rPr>
        <w:t>.</w:t>
      </w:r>
    </w:p>
    <w:p w14:paraId="2443B460" w14:textId="77777777" w:rsidR="009F0715" w:rsidRDefault="009F0715" w:rsidP="004F28B6">
      <w:pPr>
        <w:spacing w:line="276" w:lineRule="auto"/>
        <w:jc w:val="both"/>
        <w:rPr>
          <w:rFonts w:ascii="Arial" w:hAnsi="Arial" w:cs="Arial"/>
          <w:color w:val="002060"/>
          <w:sz w:val="20"/>
          <w:szCs w:val="20"/>
        </w:rPr>
      </w:pPr>
    </w:p>
    <w:p w14:paraId="546B8750" w14:textId="77777777" w:rsidR="004F28B6" w:rsidRDefault="00CE64CE" w:rsidP="004F28B6">
      <w:pPr>
        <w:spacing w:line="276" w:lineRule="auto"/>
        <w:jc w:val="both"/>
        <w:rPr>
          <w:rFonts w:ascii="Arial" w:hAnsi="Arial" w:cs="Arial"/>
          <w:color w:val="002060"/>
          <w:sz w:val="20"/>
          <w:szCs w:val="20"/>
        </w:rPr>
      </w:pPr>
      <w:r>
        <w:rPr>
          <w:rFonts w:ascii="Arial" w:hAnsi="Arial" w:cs="Arial"/>
          <w:color w:val="002060"/>
          <w:sz w:val="20"/>
          <w:szCs w:val="20"/>
        </w:rPr>
        <w:t xml:space="preserve"> Les médicaments disponibles sont en fait des </w:t>
      </w:r>
      <w:r w:rsidR="004F28B6" w:rsidRPr="00EA3096">
        <w:rPr>
          <w:rFonts w:ascii="Arial" w:hAnsi="Arial" w:cs="Arial"/>
          <w:color w:val="002060"/>
          <w:sz w:val="20"/>
          <w:szCs w:val="20"/>
        </w:rPr>
        <w:t>traitements</w:t>
      </w:r>
      <w:r w:rsidR="007E0FB3">
        <w:rPr>
          <w:rFonts w:ascii="Arial" w:hAnsi="Arial" w:cs="Arial"/>
          <w:color w:val="002060"/>
          <w:sz w:val="20"/>
          <w:szCs w:val="20"/>
        </w:rPr>
        <w:t xml:space="preserve"> préventifs des crises</w:t>
      </w:r>
      <w:r>
        <w:rPr>
          <w:rFonts w:ascii="Arial" w:hAnsi="Arial" w:cs="Arial"/>
          <w:color w:val="002060"/>
          <w:sz w:val="20"/>
          <w:szCs w:val="20"/>
        </w:rPr>
        <w:t>. D</w:t>
      </w:r>
      <w:r w:rsidR="004F28B6" w:rsidRPr="00EA3096">
        <w:rPr>
          <w:rFonts w:ascii="Arial" w:hAnsi="Arial" w:cs="Arial"/>
          <w:color w:val="002060"/>
          <w:sz w:val="20"/>
          <w:szCs w:val="20"/>
        </w:rPr>
        <w:t xml:space="preserve">ans près de 70% des cas, </w:t>
      </w:r>
      <w:r>
        <w:rPr>
          <w:rFonts w:ascii="Arial" w:hAnsi="Arial" w:cs="Arial"/>
          <w:color w:val="002060"/>
          <w:sz w:val="20"/>
          <w:szCs w:val="20"/>
        </w:rPr>
        <w:t xml:space="preserve">ils sont efficaces : </w:t>
      </w:r>
      <w:r w:rsidR="004F28B6" w:rsidRPr="00EA3096">
        <w:rPr>
          <w:rFonts w:ascii="Arial" w:hAnsi="Arial" w:cs="Arial"/>
          <w:color w:val="002060"/>
          <w:sz w:val="20"/>
          <w:szCs w:val="20"/>
        </w:rPr>
        <w:t xml:space="preserve">les crises </w:t>
      </w:r>
      <w:r w:rsidR="007E0FB3">
        <w:rPr>
          <w:rFonts w:ascii="Arial" w:hAnsi="Arial" w:cs="Arial"/>
          <w:color w:val="002060"/>
          <w:sz w:val="20"/>
          <w:szCs w:val="20"/>
        </w:rPr>
        <w:t xml:space="preserve">diminuent </w:t>
      </w:r>
      <w:r w:rsidR="00685436">
        <w:rPr>
          <w:rFonts w:ascii="Arial" w:hAnsi="Arial" w:cs="Arial"/>
          <w:color w:val="002060"/>
          <w:sz w:val="20"/>
          <w:szCs w:val="20"/>
        </w:rPr>
        <w:t xml:space="preserve">considérablement </w:t>
      </w:r>
      <w:r w:rsidR="007E0FB3">
        <w:rPr>
          <w:rFonts w:ascii="Arial" w:hAnsi="Arial" w:cs="Arial"/>
          <w:color w:val="002060"/>
          <w:sz w:val="20"/>
          <w:szCs w:val="20"/>
        </w:rPr>
        <w:t xml:space="preserve">ou </w:t>
      </w:r>
      <w:r w:rsidR="004F28B6" w:rsidRPr="00EA3096">
        <w:rPr>
          <w:rFonts w:ascii="Arial" w:hAnsi="Arial" w:cs="Arial"/>
          <w:color w:val="002060"/>
          <w:sz w:val="20"/>
          <w:szCs w:val="20"/>
        </w:rPr>
        <w:t xml:space="preserve">disparaissent et la maladie est ainsi contrôlée. Les 30% restant sont des épilepsies </w:t>
      </w:r>
      <w:r>
        <w:rPr>
          <w:rFonts w:ascii="Arial" w:hAnsi="Arial" w:cs="Arial"/>
          <w:color w:val="002060"/>
          <w:sz w:val="20"/>
          <w:szCs w:val="20"/>
        </w:rPr>
        <w:t xml:space="preserve">résistantes, </w:t>
      </w:r>
      <w:r w:rsidR="004F28B6" w:rsidRPr="00EA3096">
        <w:rPr>
          <w:rFonts w:ascii="Arial" w:hAnsi="Arial" w:cs="Arial"/>
          <w:color w:val="002060"/>
          <w:sz w:val="20"/>
          <w:szCs w:val="20"/>
        </w:rPr>
        <w:t xml:space="preserve">pour lesquelles les crises restent fréquentes malgré les médicaments. Elles peuvent s’accompagner </w:t>
      </w:r>
      <w:r w:rsidR="000C6AAA" w:rsidRPr="00EA3096">
        <w:rPr>
          <w:rFonts w:ascii="Arial" w:hAnsi="Arial" w:cs="Arial"/>
          <w:color w:val="002060"/>
          <w:sz w:val="20"/>
          <w:szCs w:val="20"/>
        </w:rPr>
        <w:t>de troubles divers (moteurs</w:t>
      </w:r>
      <w:r w:rsidR="000C6AAA">
        <w:rPr>
          <w:rFonts w:ascii="Arial" w:hAnsi="Arial" w:cs="Arial"/>
          <w:color w:val="002060"/>
          <w:sz w:val="20"/>
          <w:szCs w:val="20"/>
        </w:rPr>
        <w:t xml:space="preserve">, </w:t>
      </w:r>
      <w:r w:rsidR="00605D11">
        <w:rPr>
          <w:rFonts w:ascii="Arial" w:hAnsi="Arial" w:cs="Arial"/>
          <w:color w:val="002060"/>
          <w:sz w:val="20"/>
          <w:szCs w:val="20"/>
        </w:rPr>
        <w:t>psychocomportementaux</w:t>
      </w:r>
      <w:r w:rsidR="000C6AAA">
        <w:rPr>
          <w:rFonts w:ascii="Arial" w:hAnsi="Arial" w:cs="Arial"/>
          <w:color w:val="002060"/>
          <w:sz w:val="20"/>
          <w:szCs w:val="20"/>
        </w:rPr>
        <w:t xml:space="preserve">, </w:t>
      </w:r>
      <w:r>
        <w:rPr>
          <w:rFonts w:ascii="Arial" w:hAnsi="Arial" w:cs="Arial"/>
          <w:color w:val="002060"/>
          <w:sz w:val="20"/>
          <w:szCs w:val="20"/>
        </w:rPr>
        <w:t>difficultés d’</w:t>
      </w:r>
      <w:r w:rsidR="000C6AAA">
        <w:rPr>
          <w:rFonts w:ascii="Arial" w:hAnsi="Arial" w:cs="Arial"/>
          <w:color w:val="002060"/>
          <w:sz w:val="20"/>
          <w:szCs w:val="20"/>
        </w:rPr>
        <w:t xml:space="preserve">apprentissage) et </w:t>
      </w:r>
      <w:r w:rsidR="004F28B6" w:rsidRPr="00EA3096">
        <w:rPr>
          <w:rFonts w:ascii="Arial" w:hAnsi="Arial" w:cs="Arial"/>
          <w:color w:val="002060"/>
          <w:sz w:val="20"/>
          <w:szCs w:val="20"/>
        </w:rPr>
        <w:t>de difficultés scolaires plus ou moins importantes, Une autre réponse, peut alors être l</w:t>
      </w:r>
      <w:r w:rsidR="007E0FB3">
        <w:rPr>
          <w:rFonts w:ascii="Arial" w:hAnsi="Arial" w:cs="Arial"/>
          <w:color w:val="002060"/>
          <w:sz w:val="20"/>
          <w:szCs w:val="20"/>
        </w:rPr>
        <w:t>e traitement</w:t>
      </w:r>
      <w:r w:rsidR="004F28B6" w:rsidRPr="00EA3096">
        <w:rPr>
          <w:rFonts w:ascii="Arial" w:hAnsi="Arial" w:cs="Arial"/>
          <w:color w:val="002060"/>
          <w:sz w:val="20"/>
          <w:szCs w:val="20"/>
        </w:rPr>
        <w:t xml:space="preserve"> chirurgi</w:t>
      </w:r>
      <w:r w:rsidR="007E0FB3">
        <w:rPr>
          <w:rFonts w:ascii="Arial" w:hAnsi="Arial" w:cs="Arial"/>
          <w:color w:val="002060"/>
          <w:sz w:val="20"/>
          <w:szCs w:val="20"/>
        </w:rPr>
        <w:t>cal</w:t>
      </w:r>
      <w:r w:rsidR="004F28B6" w:rsidRPr="00EA3096">
        <w:rPr>
          <w:rFonts w:ascii="Arial" w:hAnsi="Arial" w:cs="Arial"/>
          <w:color w:val="002060"/>
          <w:sz w:val="20"/>
          <w:szCs w:val="20"/>
        </w:rPr>
        <w:t xml:space="preserve"> qui sera, selon le</w:t>
      </w:r>
      <w:r w:rsidR="00072D97">
        <w:rPr>
          <w:rFonts w:ascii="Arial" w:hAnsi="Arial" w:cs="Arial"/>
          <w:color w:val="002060"/>
          <w:sz w:val="20"/>
          <w:szCs w:val="20"/>
        </w:rPr>
        <w:t>s</w:t>
      </w:r>
      <w:r w:rsidR="004F28B6" w:rsidRPr="00EA3096">
        <w:rPr>
          <w:rFonts w:ascii="Arial" w:hAnsi="Arial" w:cs="Arial"/>
          <w:color w:val="002060"/>
          <w:sz w:val="20"/>
          <w:szCs w:val="20"/>
        </w:rPr>
        <w:t xml:space="preserve"> types d’épilepsie éligibles, palliat</w:t>
      </w:r>
      <w:r w:rsidR="007E0FB3">
        <w:rPr>
          <w:rFonts w:ascii="Arial" w:hAnsi="Arial" w:cs="Arial"/>
          <w:color w:val="002060"/>
          <w:sz w:val="20"/>
          <w:szCs w:val="20"/>
        </w:rPr>
        <w:t>if</w:t>
      </w:r>
      <w:r w:rsidR="004F28B6" w:rsidRPr="00EA3096">
        <w:rPr>
          <w:rFonts w:ascii="Arial" w:hAnsi="Arial" w:cs="Arial"/>
          <w:color w:val="002060"/>
          <w:sz w:val="20"/>
          <w:szCs w:val="20"/>
        </w:rPr>
        <w:t xml:space="preserve"> ou curati</w:t>
      </w:r>
      <w:r w:rsidR="007E0FB3">
        <w:rPr>
          <w:rFonts w:ascii="Arial" w:hAnsi="Arial" w:cs="Arial"/>
          <w:color w:val="002060"/>
          <w:sz w:val="20"/>
          <w:szCs w:val="20"/>
        </w:rPr>
        <w:t>f</w:t>
      </w:r>
      <w:r w:rsidR="004F28B6" w:rsidRPr="00EA3096">
        <w:rPr>
          <w:rFonts w:ascii="Arial" w:hAnsi="Arial" w:cs="Arial"/>
          <w:color w:val="002060"/>
          <w:sz w:val="20"/>
          <w:szCs w:val="20"/>
        </w:rPr>
        <w:t>.</w:t>
      </w:r>
    </w:p>
    <w:p w14:paraId="3C32E9FF" w14:textId="77777777" w:rsidR="00605D11" w:rsidRPr="00605D11" w:rsidRDefault="00605D11" w:rsidP="004F28B6">
      <w:pPr>
        <w:spacing w:line="276" w:lineRule="auto"/>
        <w:jc w:val="both"/>
        <w:rPr>
          <w:rFonts w:ascii="Arial" w:hAnsi="Arial" w:cs="Arial"/>
          <w:color w:val="002060"/>
          <w:sz w:val="20"/>
          <w:szCs w:val="20"/>
        </w:rPr>
      </w:pPr>
    </w:p>
    <w:p w14:paraId="08479EA0" w14:textId="77777777" w:rsidR="004F28B6" w:rsidRPr="00EA3096" w:rsidRDefault="004F28B6" w:rsidP="004F28B6">
      <w:pPr>
        <w:spacing w:line="276" w:lineRule="auto"/>
        <w:jc w:val="both"/>
        <w:rPr>
          <w:rFonts w:ascii="Arial" w:hAnsi="Arial" w:cs="Arial"/>
          <w:color w:val="002060"/>
          <w:sz w:val="20"/>
          <w:szCs w:val="20"/>
        </w:rPr>
      </w:pPr>
    </w:p>
    <w:p w14:paraId="3E9D2270" w14:textId="77777777" w:rsidR="004F28B6" w:rsidRDefault="004F28B6" w:rsidP="004F28B6">
      <w:pPr>
        <w:spacing w:line="276" w:lineRule="auto"/>
        <w:jc w:val="both"/>
        <w:rPr>
          <w:rFonts w:ascii="Arial" w:hAnsi="Arial" w:cs="Arial"/>
          <w:color w:val="002060"/>
          <w:sz w:val="20"/>
          <w:szCs w:val="20"/>
        </w:rPr>
      </w:pPr>
    </w:p>
    <w:p w14:paraId="2D3EF303" w14:textId="77777777" w:rsidR="004F28B6" w:rsidRPr="00EA3096" w:rsidRDefault="0024185E" w:rsidP="004F28B6">
      <w:pPr>
        <w:spacing w:line="276" w:lineRule="auto"/>
        <w:jc w:val="center"/>
        <w:rPr>
          <w:rFonts w:ascii="Arial" w:hAnsi="Arial" w:cs="Arial"/>
          <w:color w:val="002060"/>
          <w:sz w:val="20"/>
          <w:szCs w:val="20"/>
        </w:rPr>
      </w:pPr>
      <w:r>
        <w:rPr>
          <w:rFonts w:ascii="Arial" w:hAnsi="Arial" w:cs="Arial"/>
          <w:noProof/>
          <w:color w:val="002060"/>
          <w:sz w:val="20"/>
          <w:szCs w:val="20"/>
        </w:rPr>
        <w:t xml:space="preserve">  </w:t>
      </w:r>
      <w:r w:rsidR="004F28B6" w:rsidRPr="00D95E31">
        <w:rPr>
          <w:rFonts w:ascii="Arial" w:hAnsi="Arial" w:cs="Arial"/>
          <w:noProof/>
          <w:color w:val="002060"/>
          <w:sz w:val="20"/>
          <w:szCs w:val="20"/>
        </w:rPr>
        <w:drawing>
          <wp:inline distT="0" distB="0" distL="0" distR="0" wp14:anchorId="369E892C" wp14:editId="7B0126DC">
            <wp:extent cx="2837605" cy="2049612"/>
            <wp:effectExtent l="0" t="0" r="1270" b="8255"/>
            <wp:docPr id="21" name="Image 21" descr="C:\Users\fmahedombis\AppData\Local\Microsoft\Windows\Temporary Internet Files\Content.Outlook\GOP67G40\Bastie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ahedombis\AppData\Local\Microsoft\Windows\Temporary Internet Files\Content.Outlook\GOP67G40\Bastien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6484" cy="2092141"/>
                    </a:xfrm>
                    <a:prstGeom prst="rect">
                      <a:avLst/>
                    </a:prstGeom>
                    <a:noFill/>
                    <a:ln>
                      <a:noFill/>
                    </a:ln>
                  </pic:spPr>
                </pic:pic>
              </a:graphicData>
            </a:graphic>
          </wp:inline>
        </w:drawing>
      </w:r>
    </w:p>
    <w:p w14:paraId="55AA7039" w14:textId="4F1740ED" w:rsidR="004521E1" w:rsidRPr="00685436" w:rsidRDefault="004521E1" w:rsidP="004521E1">
      <w:pPr>
        <w:spacing w:line="276" w:lineRule="auto"/>
        <w:jc w:val="right"/>
        <w:rPr>
          <w:rFonts w:ascii="Arial" w:hAnsi="Arial" w:cs="Arial"/>
          <w:noProof/>
          <w:color w:val="002060"/>
          <w:sz w:val="14"/>
          <w:szCs w:val="14"/>
        </w:rPr>
      </w:pPr>
      <w:r>
        <w:rPr>
          <w:rFonts w:ascii="Arial" w:hAnsi="Arial" w:cs="Arial"/>
          <w:noProof/>
          <w:color w:val="002060"/>
          <w:sz w:val="14"/>
          <w:szCs w:val="14"/>
        </w:rPr>
        <w:t>Visuel</w:t>
      </w:r>
      <w:r w:rsidRPr="00685436">
        <w:rPr>
          <w:rFonts w:ascii="Arial" w:hAnsi="Arial" w:cs="Arial"/>
          <w:noProof/>
          <w:color w:val="002060"/>
          <w:sz w:val="14"/>
          <w:szCs w:val="14"/>
        </w:rPr>
        <w:t> : crédit Hop. Fondation A de Rothshild</w:t>
      </w:r>
    </w:p>
    <w:p w14:paraId="62FD8923" w14:textId="77777777" w:rsidR="004F28B6" w:rsidRPr="00EA3096" w:rsidRDefault="004F28B6" w:rsidP="004F28B6">
      <w:pPr>
        <w:spacing w:line="276" w:lineRule="auto"/>
        <w:jc w:val="both"/>
        <w:rPr>
          <w:rFonts w:ascii="Arial" w:hAnsi="Arial" w:cs="Arial"/>
          <w:color w:val="002060"/>
          <w:sz w:val="20"/>
          <w:szCs w:val="20"/>
        </w:rPr>
      </w:pPr>
    </w:p>
    <w:p w14:paraId="3382F5C2" w14:textId="77777777" w:rsidR="004F28B6" w:rsidRPr="00EA3096" w:rsidRDefault="004F28B6" w:rsidP="004F28B6">
      <w:pPr>
        <w:spacing w:line="276" w:lineRule="auto"/>
        <w:jc w:val="both"/>
        <w:rPr>
          <w:rFonts w:ascii="Arial" w:hAnsi="Arial" w:cs="Arial"/>
          <w:color w:val="002060"/>
          <w:sz w:val="20"/>
          <w:szCs w:val="20"/>
        </w:rPr>
      </w:pPr>
    </w:p>
    <w:p w14:paraId="421AD87C" w14:textId="77777777" w:rsidR="004F28B6" w:rsidRPr="00EA3096" w:rsidRDefault="004F28B6" w:rsidP="004F28B6">
      <w:pPr>
        <w:spacing w:line="276" w:lineRule="auto"/>
        <w:jc w:val="both"/>
        <w:rPr>
          <w:rFonts w:ascii="Arial" w:hAnsi="Arial" w:cs="Arial"/>
          <w:color w:val="002060"/>
          <w:sz w:val="20"/>
          <w:szCs w:val="20"/>
        </w:rPr>
      </w:pPr>
    </w:p>
    <w:p w14:paraId="1AEFF20E" w14:textId="77777777" w:rsidR="004F28B6" w:rsidRPr="00EA3096" w:rsidRDefault="004F28B6" w:rsidP="004F28B6">
      <w:pPr>
        <w:spacing w:line="276" w:lineRule="auto"/>
        <w:jc w:val="both"/>
        <w:rPr>
          <w:rFonts w:ascii="Arial" w:hAnsi="Arial" w:cs="Arial"/>
          <w:color w:val="002060"/>
          <w:sz w:val="20"/>
          <w:szCs w:val="20"/>
        </w:rPr>
      </w:pPr>
    </w:p>
    <w:p w14:paraId="0225B0DF" w14:textId="77777777" w:rsidR="004F28B6" w:rsidRPr="00EA3096" w:rsidRDefault="004F28B6" w:rsidP="004F28B6">
      <w:pPr>
        <w:spacing w:line="276" w:lineRule="auto"/>
        <w:jc w:val="both"/>
        <w:rPr>
          <w:rFonts w:ascii="Arial" w:hAnsi="Arial" w:cs="Arial"/>
          <w:color w:val="002060"/>
          <w:sz w:val="20"/>
          <w:szCs w:val="20"/>
        </w:rPr>
      </w:pPr>
    </w:p>
    <w:p w14:paraId="7AFF0DCF" w14:textId="77777777" w:rsidR="004F28B6" w:rsidRPr="00EA3096" w:rsidRDefault="004F28B6" w:rsidP="004F28B6">
      <w:pPr>
        <w:spacing w:line="276" w:lineRule="auto"/>
        <w:jc w:val="both"/>
        <w:rPr>
          <w:rFonts w:ascii="Arial" w:hAnsi="Arial" w:cs="Arial"/>
          <w:color w:val="002060"/>
          <w:sz w:val="20"/>
          <w:szCs w:val="20"/>
        </w:rPr>
      </w:pPr>
    </w:p>
    <w:p w14:paraId="25C1C440" w14:textId="77777777" w:rsidR="004F28B6" w:rsidRPr="00EA3096" w:rsidRDefault="004F28B6" w:rsidP="004F28B6">
      <w:pPr>
        <w:spacing w:line="276" w:lineRule="auto"/>
        <w:jc w:val="both"/>
        <w:rPr>
          <w:rFonts w:ascii="Arial" w:hAnsi="Arial" w:cs="Arial"/>
          <w:color w:val="002060"/>
          <w:sz w:val="20"/>
          <w:szCs w:val="20"/>
        </w:rPr>
      </w:pPr>
    </w:p>
    <w:p w14:paraId="15929402" w14:textId="77777777" w:rsidR="004F28B6" w:rsidRDefault="004F28B6" w:rsidP="004F28B6">
      <w:pPr>
        <w:spacing w:line="276" w:lineRule="auto"/>
        <w:jc w:val="both"/>
        <w:rPr>
          <w:rFonts w:ascii="Arial" w:hAnsi="Arial" w:cs="Arial"/>
          <w:color w:val="002060"/>
          <w:sz w:val="20"/>
          <w:szCs w:val="20"/>
        </w:rPr>
      </w:pPr>
    </w:p>
    <w:p w14:paraId="3344D284" w14:textId="77777777" w:rsidR="006159B3" w:rsidRDefault="006159B3" w:rsidP="004F28B6">
      <w:pPr>
        <w:spacing w:line="276" w:lineRule="auto"/>
        <w:jc w:val="both"/>
        <w:rPr>
          <w:rFonts w:ascii="Arial" w:hAnsi="Arial" w:cs="Arial"/>
          <w:color w:val="002060"/>
          <w:sz w:val="20"/>
          <w:szCs w:val="20"/>
        </w:rPr>
      </w:pPr>
    </w:p>
    <w:p w14:paraId="724CD7DC" w14:textId="77777777" w:rsidR="006159B3" w:rsidRDefault="006159B3" w:rsidP="004F28B6">
      <w:pPr>
        <w:spacing w:line="276" w:lineRule="auto"/>
        <w:jc w:val="both"/>
        <w:rPr>
          <w:rFonts w:ascii="Arial" w:hAnsi="Arial" w:cs="Arial"/>
          <w:color w:val="002060"/>
          <w:sz w:val="20"/>
          <w:szCs w:val="20"/>
        </w:rPr>
      </w:pPr>
    </w:p>
    <w:p w14:paraId="0901FED3" w14:textId="77777777" w:rsidR="006159B3" w:rsidRDefault="006159B3" w:rsidP="004F28B6">
      <w:pPr>
        <w:spacing w:line="276" w:lineRule="auto"/>
        <w:jc w:val="both"/>
        <w:rPr>
          <w:rFonts w:ascii="Arial" w:hAnsi="Arial" w:cs="Arial"/>
          <w:color w:val="002060"/>
          <w:sz w:val="20"/>
          <w:szCs w:val="20"/>
        </w:rPr>
      </w:pPr>
    </w:p>
    <w:p w14:paraId="2C998758" w14:textId="77777777" w:rsidR="006159B3" w:rsidRDefault="006159B3" w:rsidP="004F28B6">
      <w:pPr>
        <w:spacing w:line="276" w:lineRule="auto"/>
        <w:jc w:val="both"/>
        <w:rPr>
          <w:rFonts w:ascii="Arial" w:hAnsi="Arial" w:cs="Arial"/>
          <w:color w:val="002060"/>
          <w:sz w:val="20"/>
          <w:szCs w:val="20"/>
        </w:rPr>
      </w:pPr>
    </w:p>
    <w:p w14:paraId="18EA18A2" w14:textId="77777777" w:rsidR="006159B3" w:rsidRDefault="006159B3" w:rsidP="004F28B6">
      <w:pPr>
        <w:spacing w:line="276" w:lineRule="auto"/>
        <w:jc w:val="both"/>
        <w:rPr>
          <w:rFonts w:ascii="Arial" w:hAnsi="Arial" w:cs="Arial"/>
          <w:color w:val="002060"/>
          <w:sz w:val="20"/>
          <w:szCs w:val="20"/>
        </w:rPr>
      </w:pPr>
    </w:p>
    <w:p w14:paraId="35D255FC" w14:textId="125CB725" w:rsidR="00196A1B" w:rsidRDefault="00196A1B" w:rsidP="004F28B6">
      <w:pPr>
        <w:spacing w:line="276" w:lineRule="auto"/>
        <w:jc w:val="both"/>
        <w:rPr>
          <w:rFonts w:ascii="Arial" w:hAnsi="Arial" w:cs="Arial"/>
          <w:color w:val="002060"/>
          <w:sz w:val="20"/>
          <w:szCs w:val="20"/>
        </w:rPr>
      </w:pPr>
    </w:p>
    <w:p w14:paraId="61397C83" w14:textId="77777777" w:rsidR="00196A1B" w:rsidRPr="00EA3096" w:rsidRDefault="00196A1B" w:rsidP="004F28B6">
      <w:pPr>
        <w:spacing w:line="276" w:lineRule="auto"/>
        <w:jc w:val="both"/>
        <w:rPr>
          <w:rFonts w:ascii="Arial" w:hAnsi="Arial" w:cs="Arial"/>
          <w:color w:val="002060"/>
          <w:sz w:val="20"/>
          <w:szCs w:val="20"/>
        </w:rPr>
      </w:pPr>
    </w:p>
    <w:p w14:paraId="756A90DE" w14:textId="2EE57147" w:rsidR="004F28B6" w:rsidRPr="00EA3096" w:rsidRDefault="00725627" w:rsidP="004F28B6">
      <w:pPr>
        <w:shd w:val="clear" w:color="auto" w:fill="112F5D"/>
        <w:jc w:val="center"/>
        <w:rPr>
          <w:rFonts w:ascii="Arial" w:hAnsi="Arial" w:cs="Arial"/>
          <w:b/>
          <w:bCs/>
          <w:smallCaps/>
          <w:color w:val="FFFFFF" w:themeColor="background1"/>
          <w:sz w:val="20"/>
          <w:szCs w:val="20"/>
        </w:rPr>
      </w:pPr>
      <w:r>
        <w:rPr>
          <w:rFonts w:ascii="Arial" w:hAnsi="Arial" w:cs="Arial"/>
          <w:b/>
          <w:bCs/>
          <w:smallCaps/>
          <w:color w:val="FFFFFF" w:themeColor="background1"/>
          <w:sz w:val="20"/>
          <w:szCs w:val="20"/>
        </w:rPr>
        <w:t>l’expertise de l’Hopital</w:t>
      </w:r>
      <w:r w:rsidR="004F28B6" w:rsidRPr="00EA3096">
        <w:rPr>
          <w:rFonts w:ascii="Arial" w:hAnsi="Arial" w:cs="Arial"/>
          <w:b/>
          <w:bCs/>
          <w:smallCaps/>
          <w:color w:val="FFFFFF" w:themeColor="background1"/>
          <w:sz w:val="20"/>
          <w:szCs w:val="20"/>
        </w:rPr>
        <w:t xml:space="preserve"> Fondation Adolphe de Rothschild </w:t>
      </w:r>
    </w:p>
    <w:p w14:paraId="14448857" w14:textId="77777777" w:rsidR="004F28B6" w:rsidRPr="00EA3096" w:rsidRDefault="004F28B6" w:rsidP="004F28B6">
      <w:pPr>
        <w:shd w:val="clear" w:color="auto" w:fill="112F5D"/>
        <w:jc w:val="center"/>
        <w:rPr>
          <w:rFonts w:ascii="Arial" w:hAnsi="Arial" w:cs="Arial"/>
          <w:b/>
          <w:bCs/>
          <w:smallCaps/>
          <w:color w:val="FFFFFF" w:themeColor="background1"/>
          <w:sz w:val="20"/>
          <w:szCs w:val="20"/>
        </w:rPr>
      </w:pPr>
    </w:p>
    <w:p w14:paraId="242F3677" w14:textId="77777777" w:rsidR="004F28B6" w:rsidRPr="00EA3096" w:rsidRDefault="004F28B6" w:rsidP="004F28B6">
      <w:pPr>
        <w:shd w:val="clear" w:color="auto" w:fill="DEEAF6" w:themeFill="accent1" w:themeFillTint="33"/>
        <w:spacing w:line="276" w:lineRule="auto"/>
        <w:jc w:val="center"/>
        <w:rPr>
          <w:rFonts w:ascii="Arial" w:hAnsi="Arial" w:cs="Arial"/>
          <w:b/>
          <w:bCs/>
          <w:color w:val="FFFFFF" w:themeColor="background1"/>
          <w:sz w:val="20"/>
          <w:szCs w:val="20"/>
        </w:rPr>
      </w:pPr>
    </w:p>
    <w:p w14:paraId="42494A4C" w14:textId="274DA177" w:rsidR="004F28B6" w:rsidRPr="00EA3096" w:rsidRDefault="004F28B6" w:rsidP="004F28B6">
      <w:pPr>
        <w:shd w:val="clear" w:color="auto" w:fill="DEEAF6" w:themeFill="accent1" w:themeFillTint="33"/>
        <w:spacing w:line="276" w:lineRule="auto"/>
        <w:jc w:val="center"/>
        <w:rPr>
          <w:rFonts w:ascii="Arial" w:hAnsi="Arial" w:cs="Arial"/>
          <w:b/>
          <w:color w:val="002060"/>
          <w:sz w:val="20"/>
          <w:szCs w:val="20"/>
        </w:rPr>
      </w:pPr>
      <w:r w:rsidRPr="00EA3096">
        <w:rPr>
          <w:rFonts w:ascii="Arial" w:hAnsi="Arial" w:cs="Arial"/>
          <w:b/>
          <w:color w:val="002060"/>
          <w:sz w:val="20"/>
          <w:szCs w:val="20"/>
        </w:rPr>
        <w:t>LA PRISE EN CHARGE DE L’ENFANT EPILEPTIQUE A L</w:t>
      </w:r>
      <w:r w:rsidR="00725627">
        <w:rPr>
          <w:rFonts w:ascii="Arial" w:hAnsi="Arial" w:cs="Arial"/>
          <w:b/>
          <w:color w:val="002060"/>
          <w:sz w:val="20"/>
          <w:szCs w:val="20"/>
        </w:rPr>
        <w:t xml:space="preserve">’HOPITAL </w:t>
      </w:r>
    </w:p>
    <w:p w14:paraId="10B42200" w14:textId="77777777" w:rsidR="004F28B6" w:rsidRPr="00EA3096" w:rsidRDefault="004F28B6" w:rsidP="004F28B6">
      <w:pPr>
        <w:shd w:val="clear" w:color="auto" w:fill="DEEAF6" w:themeFill="accent1" w:themeFillTint="33"/>
        <w:jc w:val="center"/>
        <w:textAlignment w:val="baseline"/>
        <w:rPr>
          <w:rFonts w:ascii="Arial" w:hAnsi="Arial" w:cs="Arial"/>
          <w:b/>
          <w:color w:val="002060"/>
          <w:sz w:val="20"/>
          <w:szCs w:val="20"/>
        </w:rPr>
      </w:pPr>
      <w:r w:rsidRPr="00EA3096">
        <w:rPr>
          <w:rFonts w:ascii="Arial" w:hAnsi="Arial" w:cs="Arial"/>
          <w:b/>
          <w:color w:val="002060"/>
          <w:sz w:val="20"/>
          <w:szCs w:val="20"/>
        </w:rPr>
        <w:t xml:space="preserve">Parcours des patients présentant une épilepsie pharmacorésistante </w:t>
      </w:r>
    </w:p>
    <w:p w14:paraId="69890C0D" w14:textId="77777777" w:rsidR="004F28B6" w:rsidRPr="00EA3096" w:rsidRDefault="004F28B6" w:rsidP="004F28B6">
      <w:pPr>
        <w:shd w:val="clear" w:color="auto" w:fill="DEEAF6" w:themeFill="accent1" w:themeFillTint="33"/>
        <w:jc w:val="center"/>
        <w:textAlignment w:val="baseline"/>
        <w:rPr>
          <w:rFonts w:ascii="Arial" w:hAnsi="Arial" w:cs="Arial"/>
          <w:b/>
          <w:color w:val="002060"/>
          <w:sz w:val="20"/>
          <w:szCs w:val="20"/>
        </w:rPr>
      </w:pPr>
      <w:r w:rsidRPr="00EA3096">
        <w:rPr>
          <w:rFonts w:ascii="Arial" w:hAnsi="Arial" w:cs="Arial"/>
          <w:b/>
          <w:color w:val="002060"/>
          <w:sz w:val="20"/>
          <w:szCs w:val="20"/>
        </w:rPr>
        <w:t>jusqu’à la proposition d’un traitement chirurgical</w:t>
      </w:r>
    </w:p>
    <w:p w14:paraId="49A03573" w14:textId="77777777" w:rsidR="004F28B6" w:rsidRPr="00EA3096" w:rsidRDefault="004F28B6" w:rsidP="004F28B6">
      <w:pPr>
        <w:shd w:val="clear" w:color="auto" w:fill="DEEAF6" w:themeFill="accent1" w:themeFillTint="33"/>
        <w:jc w:val="center"/>
        <w:textAlignment w:val="baseline"/>
        <w:rPr>
          <w:rFonts w:ascii="Arial" w:hAnsi="Arial" w:cs="Arial"/>
          <w:b/>
          <w:color w:val="002060"/>
          <w:sz w:val="20"/>
          <w:szCs w:val="20"/>
        </w:rPr>
      </w:pPr>
      <w:r w:rsidRPr="00EA3096">
        <w:rPr>
          <w:rFonts w:ascii="Arial" w:hAnsi="Arial" w:cs="Arial"/>
          <w:b/>
          <w:color w:val="002060"/>
          <w:sz w:val="20"/>
          <w:szCs w:val="20"/>
        </w:rPr>
        <w:t xml:space="preserve">Spécificités de l’Enfant </w:t>
      </w:r>
    </w:p>
    <w:p w14:paraId="222F57BE" w14:textId="77777777" w:rsidR="004F28B6" w:rsidRPr="00EA3096" w:rsidRDefault="004F28B6" w:rsidP="004F28B6">
      <w:pPr>
        <w:shd w:val="clear" w:color="auto" w:fill="DEEAF6" w:themeFill="accent1" w:themeFillTint="33"/>
        <w:jc w:val="center"/>
        <w:textAlignment w:val="baseline"/>
        <w:rPr>
          <w:rFonts w:ascii="Arial" w:hAnsi="Arial" w:cs="Arial"/>
          <w:b/>
          <w:color w:val="002060"/>
          <w:sz w:val="20"/>
          <w:szCs w:val="20"/>
        </w:rPr>
      </w:pPr>
    </w:p>
    <w:p w14:paraId="0D45DB22" w14:textId="77777777" w:rsidR="004F28B6" w:rsidRPr="00EA3096" w:rsidRDefault="004F28B6" w:rsidP="004F28B6">
      <w:pPr>
        <w:jc w:val="both"/>
        <w:rPr>
          <w:rFonts w:ascii="Arial" w:hAnsi="Arial" w:cs="Arial"/>
          <w:b/>
          <w:smallCaps/>
          <w:color w:val="002060"/>
          <w:sz w:val="20"/>
          <w:szCs w:val="20"/>
        </w:rPr>
      </w:pPr>
    </w:p>
    <w:p w14:paraId="4BF4694A" w14:textId="77777777" w:rsidR="004F28B6" w:rsidRPr="00EA3096" w:rsidRDefault="004F28B6" w:rsidP="004F28B6">
      <w:pPr>
        <w:jc w:val="both"/>
        <w:rPr>
          <w:rFonts w:ascii="Arial" w:hAnsi="Arial" w:cs="Arial"/>
          <w:b/>
          <w:smallCaps/>
          <w:color w:val="002060"/>
          <w:sz w:val="20"/>
          <w:szCs w:val="20"/>
        </w:rPr>
      </w:pPr>
      <w:r w:rsidRPr="00EA3096">
        <w:rPr>
          <w:rFonts w:ascii="Arial" w:hAnsi="Arial" w:cs="Arial"/>
          <w:noProof/>
          <w:sz w:val="20"/>
          <w:szCs w:val="20"/>
        </w:rPr>
        <w:drawing>
          <wp:inline distT="0" distB="0" distL="0" distR="0" wp14:anchorId="763CC9DE" wp14:editId="151944E9">
            <wp:extent cx="5760720" cy="1800225"/>
            <wp:effectExtent l="0" t="0" r="0" b="9525"/>
            <wp:docPr id="10245" name="Image 10245" descr="NCH pedia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H pediatriq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768" cy="1805865"/>
                    </a:xfrm>
                    <a:prstGeom prst="rect">
                      <a:avLst/>
                    </a:prstGeom>
                    <a:noFill/>
                    <a:ln>
                      <a:noFill/>
                    </a:ln>
                  </pic:spPr>
                </pic:pic>
              </a:graphicData>
            </a:graphic>
          </wp:inline>
        </w:drawing>
      </w:r>
    </w:p>
    <w:p w14:paraId="7F9D7C2B" w14:textId="77777777" w:rsidR="004521E1" w:rsidRPr="00685436" w:rsidRDefault="004521E1" w:rsidP="004521E1">
      <w:pPr>
        <w:spacing w:line="276" w:lineRule="auto"/>
        <w:jc w:val="right"/>
        <w:rPr>
          <w:rFonts w:ascii="Arial" w:hAnsi="Arial" w:cs="Arial"/>
          <w:noProof/>
          <w:color w:val="002060"/>
          <w:sz w:val="14"/>
          <w:szCs w:val="14"/>
        </w:rPr>
      </w:pPr>
      <w:r w:rsidRPr="00685436">
        <w:rPr>
          <w:rFonts w:ascii="Arial" w:hAnsi="Arial" w:cs="Arial"/>
          <w:noProof/>
          <w:color w:val="002060"/>
          <w:sz w:val="14"/>
          <w:szCs w:val="14"/>
        </w:rPr>
        <w:t>Visuels : crédit Hop. Fondation A de Rothshild</w:t>
      </w:r>
    </w:p>
    <w:p w14:paraId="7A780FB9" w14:textId="77777777" w:rsidR="004F28B6" w:rsidRPr="00EA3096" w:rsidRDefault="004F28B6" w:rsidP="004F28B6">
      <w:pPr>
        <w:jc w:val="both"/>
        <w:rPr>
          <w:rFonts w:ascii="Arial" w:hAnsi="Arial" w:cs="Arial"/>
          <w:b/>
          <w:smallCaps/>
          <w:color w:val="002060"/>
          <w:sz w:val="20"/>
          <w:szCs w:val="20"/>
        </w:rPr>
      </w:pPr>
    </w:p>
    <w:p w14:paraId="6B003639" w14:textId="0E121100" w:rsidR="004F28B6" w:rsidRPr="00EA3096" w:rsidRDefault="004F28B6" w:rsidP="004F28B6">
      <w:pPr>
        <w:jc w:val="both"/>
        <w:rPr>
          <w:rFonts w:ascii="Arial" w:hAnsi="Arial" w:cs="Arial"/>
          <w:b/>
          <w:smallCaps/>
          <w:color w:val="002060"/>
          <w:sz w:val="20"/>
          <w:szCs w:val="20"/>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depuis plus de 20 ans, l’Hôpital fondation adolphe de Rothschild est reconnu au niveau national et international pour son expertise dans l’évaluation et le traitement chirurgical de l’epilepsie pharmaco</w:t>
      </w:r>
      <w:r w:rsidR="00725627">
        <w:rPr>
          <w:rFonts w:ascii="Arial" w:hAnsi="Arial" w:cs="Arial"/>
          <w:b/>
          <w:smallCaps/>
          <w:color w:val="002060"/>
          <w:sz w:val="20"/>
          <w:szCs w:val="20"/>
        </w:rPr>
        <w:t>-</w:t>
      </w:r>
      <w:r w:rsidRPr="00EA3096">
        <w:rPr>
          <w:rFonts w:ascii="Arial" w:hAnsi="Arial" w:cs="Arial"/>
          <w:b/>
          <w:smallCaps/>
          <w:color w:val="002060"/>
          <w:sz w:val="20"/>
          <w:szCs w:val="20"/>
        </w:rPr>
        <w:t>resistante de l’enfant, du jeune enfant et de l’adolescent.</w:t>
      </w:r>
    </w:p>
    <w:p w14:paraId="022D1907" w14:textId="77777777" w:rsidR="004F28B6" w:rsidRPr="00EA3096" w:rsidRDefault="004F28B6" w:rsidP="004F28B6">
      <w:pPr>
        <w:tabs>
          <w:tab w:val="left" w:pos="6540"/>
        </w:tabs>
        <w:spacing w:line="276" w:lineRule="auto"/>
        <w:rPr>
          <w:rFonts w:ascii="Arial" w:hAnsi="Arial" w:cs="Arial"/>
          <w:color w:val="002060"/>
          <w:sz w:val="20"/>
          <w:szCs w:val="20"/>
        </w:rPr>
      </w:pPr>
      <w:r w:rsidRPr="00EA3096">
        <w:rPr>
          <w:rFonts w:ascii="Arial" w:hAnsi="Arial" w:cs="Arial"/>
          <w:color w:val="002060"/>
          <w:sz w:val="20"/>
          <w:szCs w:val="20"/>
        </w:rPr>
        <w:tab/>
      </w:r>
    </w:p>
    <w:p w14:paraId="1725DFD0" w14:textId="77777777" w:rsidR="004F28B6" w:rsidRPr="00606E2B" w:rsidRDefault="004F28B6" w:rsidP="004F28B6">
      <w:pPr>
        <w:shd w:val="clear" w:color="auto" w:fill="FFFFFF"/>
        <w:jc w:val="both"/>
        <w:textAlignment w:val="baseline"/>
        <w:rPr>
          <w:rFonts w:ascii="Arial" w:hAnsi="Arial" w:cs="Arial"/>
          <w:color w:val="002060"/>
          <w:sz w:val="20"/>
          <w:szCs w:val="20"/>
        </w:rPr>
      </w:pPr>
    </w:p>
    <w:p w14:paraId="2307DFDF" w14:textId="77777777" w:rsidR="004F28B6" w:rsidRPr="00606E2B" w:rsidRDefault="004F28B6" w:rsidP="004F28B6">
      <w:pPr>
        <w:shd w:val="clear" w:color="auto" w:fill="FFFFFF"/>
        <w:jc w:val="both"/>
        <w:textAlignment w:val="baseline"/>
        <w:rPr>
          <w:rFonts w:ascii="Arial" w:hAnsi="Arial" w:cs="Arial"/>
          <w:color w:val="002060"/>
          <w:sz w:val="20"/>
          <w:szCs w:val="20"/>
        </w:rPr>
      </w:pPr>
      <w:r w:rsidRPr="00606E2B">
        <w:rPr>
          <w:rFonts w:ascii="Arial" w:hAnsi="Arial" w:cs="Arial"/>
          <w:color w:val="002060"/>
          <w:sz w:val="20"/>
          <w:szCs w:val="20"/>
        </w:rPr>
        <w:t xml:space="preserve">Des consultations spécialisées et plusieurs examens sont nécessaires pour évaluer ces épilepsies </w:t>
      </w:r>
      <w:r w:rsidRPr="00606E2B">
        <w:rPr>
          <w:rFonts w:ascii="Arial" w:hAnsi="Arial" w:cs="Arial"/>
          <w:b/>
          <w:bCs/>
          <w:color w:val="002060"/>
          <w:sz w:val="20"/>
          <w:szCs w:val="20"/>
          <w:bdr w:val="none" w:sz="0" w:space="0" w:color="auto" w:frame="1"/>
        </w:rPr>
        <w:t>pharmaco-résistantes ou rebelles</w:t>
      </w:r>
      <w:r w:rsidRPr="00606E2B">
        <w:rPr>
          <w:rFonts w:ascii="Arial" w:hAnsi="Arial" w:cs="Arial"/>
          <w:color w:val="002060"/>
          <w:sz w:val="20"/>
          <w:szCs w:val="20"/>
        </w:rPr>
        <w:t xml:space="preserve"> et préciser les indications chirurgicales. L’objectif est de guérir l’épilepsie et</w:t>
      </w:r>
      <w:r w:rsidR="00EE5153">
        <w:rPr>
          <w:rFonts w:ascii="Arial" w:hAnsi="Arial" w:cs="Arial"/>
          <w:color w:val="002060"/>
          <w:sz w:val="20"/>
          <w:szCs w:val="20"/>
        </w:rPr>
        <w:t>,</w:t>
      </w:r>
      <w:r w:rsidRPr="00606E2B">
        <w:rPr>
          <w:rFonts w:ascii="Arial" w:hAnsi="Arial" w:cs="Arial"/>
          <w:color w:val="002060"/>
          <w:sz w:val="20"/>
          <w:szCs w:val="20"/>
        </w:rPr>
        <w:t xml:space="preserve"> </w:t>
      </w:r>
      <w:r w:rsidR="003D0626">
        <w:rPr>
          <w:rFonts w:ascii="Arial" w:hAnsi="Arial" w:cs="Arial"/>
          <w:color w:val="002060"/>
          <w:sz w:val="20"/>
          <w:szCs w:val="20"/>
        </w:rPr>
        <w:t>le plus souvent</w:t>
      </w:r>
      <w:r w:rsidR="00EE5153">
        <w:rPr>
          <w:rFonts w:ascii="Arial" w:hAnsi="Arial" w:cs="Arial"/>
          <w:color w:val="002060"/>
          <w:sz w:val="20"/>
          <w:szCs w:val="20"/>
        </w:rPr>
        <w:t>,</w:t>
      </w:r>
      <w:r w:rsidR="003D0626">
        <w:rPr>
          <w:rFonts w:ascii="Arial" w:hAnsi="Arial" w:cs="Arial"/>
          <w:color w:val="002060"/>
          <w:sz w:val="20"/>
          <w:szCs w:val="20"/>
        </w:rPr>
        <w:t xml:space="preserve"> </w:t>
      </w:r>
      <w:r w:rsidRPr="00606E2B">
        <w:rPr>
          <w:rFonts w:ascii="Arial" w:hAnsi="Arial" w:cs="Arial"/>
          <w:color w:val="002060"/>
          <w:sz w:val="20"/>
          <w:szCs w:val="20"/>
        </w:rPr>
        <w:t>d’arrêter les traitements antiépileptiques.</w:t>
      </w:r>
    </w:p>
    <w:p w14:paraId="00242610" w14:textId="77777777" w:rsidR="004F28B6" w:rsidRPr="00606E2B" w:rsidRDefault="004F28B6" w:rsidP="004F28B6">
      <w:pPr>
        <w:tabs>
          <w:tab w:val="left" w:pos="6540"/>
        </w:tabs>
        <w:spacing w:line="276" w:lineRule="auto"/>
        <w:rPr>
          <w:rFonts w:ascii="Arial" w:hAnsi="Arial" w:cs="Arial"/>
          <w:color w:val="002060"/>
          <w:sz w:val="20"/>
          <w:szCs w:val="20"/>
        </w:rPr>
      </w:pPr>
    </w:p>
    <w:p w14:paraId="05D4E232" w14:textId="77777777" w:rsidR="004F28B6" w:rsidRPr="00EA3096" w:rsidRDefault="004F28B6" w:rsidP="004F28B6">
      <w:pPr>
        <w:spacing w:line="276" w:lineRule="auto"/>
        <w:jc w:val="both"/>
        <w:rPr>
          <w:rFonts w:ascii="Arial" w:hAnsi="Arial" w:cs="Arial"/>
          <w:iCs/>
          <w:color w:val="002060"/>
          <w:sz w:val="20"/>
          <w:szCs w:val="20"/>
        </w:rPr>
      </w:pPr>
      <w:r w:rsidRPr="00606E2B">
        <w:rPr>
          <w:rFonts w:ascii="Arial" w:hAnsi="Arial" w:cs="Arial"/>
          <w:iCs/>
          <w:color w:val="002060"/>
          <w:sz w:val="20"/>
          <w:szCs w:val="20"/>
        </w:rPr>
        <w:t>Il existe en France moins d’une dizaine de centres en capacité d’offrir une prise en charge multidisciplinaire</w:t>
      </w:r>
      <w:r w:rsidRPr="00EA3096">
        <w:rPr>
          <w:rFonts w:ascii="Arial" w:hAnsi="Arial" w:cs="Arial"/>
          <w:iCs/>
          <w:color w:val="002060"/>
          <w:sz w:val="20"/>
          <w:szCs w:val="20"/>
        </w:rPr>
        <w:t xml:space="preserve">, allant du diagnostic à la chirurgie et à l’accompagnement global de la maladie. </w:t>
      </w:r>
    </w:p>
    <w:p w14:paraId="52F65C59" w14:textId="77777777" w:rsidR="004F28B6" w:rsidRPr="00EA3096" w:rsidRDefault="004F28B6" w:rsidP="004F28B6">
      <w:pPr>
        <w:spacing w:line="276" w:lineRule="auto"/>
        <w:jc w:val="both"/>
        <w:rPr>
          <w:rFonts w:ascii="Arial" w:hAnsi="Arial" w:cs="Arial"/>
          <w:b/>
          <w:bCs/>
          <w:iCs/>
          <w:color w:val="002060"/>
          <w:sz w:val="20"/>
          <w:szCs w:val="20"/>
        </w:rPr>
      </w:pPr>
    </w:p>
    <w:p w14:paraId="5041B5C8" w14:textId="77777777" w:rsidR="004F28B6" w:rsidRPr="00EA3096" w:rsidRDefault="004F28B6" w:rsidP="004F28B6">
      <w:pPr>
        <w:spacing w:line="276" w:lineRule="auto"/>
        <w:jc w:val="both"/>
        <w:rPr>
          <w:rFonts w:ascii="Arial" w:hAnsi="Arial" w:cs="Arial"/>
          <w:b/>
          <w:bCs/>
          <w:iCs/>
          <w:color w:val="002060"/>
          <w:sz w:val="20"/>
          <w:szCs w:val="20"/>
        </w:rPr>
      </w:pPr>
      <w:r w:rsidRPr="00EA3096">
        <w:rPr>
          <w:rFonts w:ascii="Arial" w:hAnsi="Arial" w:cs="Arial"/>
          <w:b/>
          <w:bCs/>
          <w:iCs/>
          <w:color w:val="002060"/>
          <w:sz w:val="20"/>
          <w:szCs w:val="20"/>
        </w:rPr>
        <w:t>Le Service de Neurochirurgie de l’hôpital Fondation Adolphe de Rothschild est leader en France dans ce domaine, avec une hyperspécialisation sur les formes rares et graves des épilepsies pédiatriques.</w:t>
      </w:r>
    </w:p>
    <w:p w14:paraId="03E79F7D" w14:textId="77777777" w:rsidR="004F28B6" w:rsidRPr="00EA3096" w:rsidRDefault="004F28B6" w:rsidP="004F28B6">
      <w:pPr>
        <w:spacing w:line="276" w:lineRule="auto"/>
        <w:jc w:val="both"/>
        <w:rPr>
          <w:rFonts w:ascii="Arial" w:hAnsi="Arial" w:cs="Arial"/>
          <w:b/>
          <w:bCs/>
          <w:iCs/>
          <w:color w:val="002060"/>
          <w:sz w:val="20"/>
          <w:szCs w:val="20"/>
        </w:rPr>
      </w:pPr>
      <w:r w:rsidRPr="00EA3096">
        <w:rPr>
          <w:rFonts w:ascii="Arial" w:hAnsi="Arial" w:cs="Arial"/>
          <w:b/>
          <w:bCs/>
          <w:iCs/>
          <w:color w:val="002060"/>
          <w:sz w:val="20"/>
          <w:szCs w:val="20"/>
        </w:rPr>
        <w:t xml:space="preserve">Il est en France : </w:t>
      </w:r>
    </w:p>
    <w:p w14:paraId="67DE2C1D" w14:textId="77777777" w:rsidR="004F28B6" w:rsidRPr="00EA3096" w:rsidRDefault="004F28B6" w:rsidP="004F28B6">
      <w:pPr>
        <w:spacing w:line="276" w:lineRule="auto"/>
        <w:jc w:val="both"/>
        <w:rPr>
          <w:rFonts w:ascii="Arial" w:hAnsi="Arial" w:cs="Arial"/>
          <w:iCs/>
          <w:color w:val="002060"/>
          <w:sz w:val="20"/>
          <w:szCs w:val="20"/>
        </w:rPr>
      </w:pPr>
    </w:p>
    <w:p w14:paraId="514F4D18" w14:textId="77777777" w:rsidR="004F28B6" w:rsidRPr="00EA3096" w:rsidRDefault="004F28B6" w:rsidP="004F28B6">
      <w:pPr>
        <w:spacing w:line="276" w:lineRule="auto"/>
        <w:jc w:val="both"/>
        <w:rPr>
          <w:rFonts w:ascii="Arial" w:hAnsi="Arial" w:cs="Arial"/>
          <w:iCs/>
          <w:color w:val="002060"/>
          <w:sz w:val="20"/>
          <w:szCs w:val="20"/>
        </w:rPr>
      </w:pPr>
      <w:r w:rsidRPr="00EA3096">
        <w:rPr>
          <w:rFonts w:ascii="Arial" w:hAnsi="Arial" w:cs="Arial"/>
          <w:iCs/>
          <w:color w:val="002060"/>
          <w:sz w:val="20"/>
          <w:szCs w:val="20"/>
        </w:rPr>
        <w:sym w:font="Wingdings" w:char="F0E8"/>
      </w:r>
      <w:r w:rsidRPr="00EA3096">
        <w:rPr>
          <w:rFonts w:ascii="Arial" w:hAnsi="Arial" w:cs="Arial"/>
          <w:iCs/>
          <w:color w:val="002060"/>
          <w:sz w:val="20"/>
          <w:szCs w:val="20"/>
        </w:rPr>
        <w:t xml:space="preserve">  Le seul centre qui assure de façon régulière et depuis plus de 20 ans l’évaluation et le traitement chirurgical des épilepsies rebelles du nourrisson et de l’enfant avec des explorations intracrâniennes (S</w:t>
      </w:r>
      <w:r w:rsidR="005B59AD">
        <w:rPr>
          <w:rFonts w:ascii="Arial" w:hAnsi="Arial" w:cs="Arial"/>
          <w:iCs/>
          <w:color w:val="002060"/>
          <w:sz w:val="20"/>
          <w:szCs w:val="20"/>
        </w:rPr>
        <w:t>téréo-</w:t>
      </w:r>
      <w:r w:rsidRPr="00EA3096">
        <w:rPr>
          <w:rFonts w:ascii="Arial" w:hAnsi="Arial" w:cs="Arial"/>
          <w:iCs/>
          <w:color w:val="002060"/>
          <w:sz w:val="20"/>
          <w:szCs w:val="20"/>
        </w:rPr>
        <w:t>EEG).</w:t>
      </w:r>
    </w:p>
    <w:p w14:paraId="6A4D7585" w14:textId="77777777" w:rsidR="004F28B6" w:rsidRPr="00EA3096" w:rsidRDefault="004F28B6" w:rsidP="004F28B6">
      <w:pPr>
        <w:spacing w:line="276" w:lineRule="auto"/>
        <w:jc w:val="both"/>
        <w:rPr>
          <w:rFonts w:ascii="Arial" w:hAnsi="Arial" w:cs="Arial"/>
          <w:iCs/>
          <w:color w:val="002060"/>
          <w:sz w:val="20"/>
          <w:szCs w:val="20"/>
        </w:rPr>
      </w:pPr>
      <w:r w:rsidRPr="00EA3096">
        <w:rPr>
          <w:rFonts w:ascii="Arial" w:hAnsi="Arial" w:cs="Arial"/>
          <w:iCs/>
          <w:color w:val="002060"/>
          <w:sz w:val="20"/>
          <w:szCs w:val="20"/>
        </w:rPr>
        <w:sym w:font="Wingdings" w:char="F0E8"/>
      </w:r>
      <w:r w:rsidRPr="00EA3096">
        <w:rPr>
          <w:rFonts w:ascii="Arial" w:hAnsi="Arial" w:cs="Arial"/>
          <w:iCs/>
          <w:color w:val="002060"/>
          <w:sz w:val="20"/>
          <w:szCs w:val="20"/>
        </w:rPr>
        <w:t xml:space="preserve"> Un centre de recours français, accessible également pour les patients internationaux, assurant des consultations spécialisées et multidisciplinaires et tous les examens pour évaluer ces épilepsies et préciser les indications chirurgicales.</w:t>
      </w:r>
    </w:p>
    <w:p w14:paraId="38A26D6C" w14:textId="38799FCF" w:rsidR="004F28B6" w:rsidRPr="00EA3096" w:rsidRDefault="004F28B6" w:rsidP="004F28B6">
      <w:pPr>
        <w:spacing w:line="276" w:lineRule="auto"/>
        <w:jc w:val="both"/>
        <w:rPr>
          <w:rFonts w:ascii="Arial" w:hAnsi="Arial" w:cs="Arial"/>
          <w:iCs/>
          <w:color w:val="002060"/>
          <w:sz w:val="20"/>
          <w:szCs w:val="20"/>
        </w:rPr>
      </w:pPr>
      <w:r w:rsidRPr="00EA3096">
        <w:rPr>
          <w:rFonts w:ascii="Arial" w:hAnsi="Arial" w:cs="Arial"/>
          <w:iCs/>
          <w:color w:val="002060"/>
          <w:sz w:val="20"/>
          <w:szCs w:val="20"/>
        </w:rPr>
        <w:sym w:font="Wingdings" w:char="F0E8"/>
      </w:r>
      <w:r w:rsidRPr="00EA3096">
        <w:rPr>
          <w:rFonts w:ascii="Arial" w:hAnsi="Arial" w:cs="Arial"/>
          <w:i/>
          <w:color w:val="002060"/>
          <w:sz w:val="20"/>
          <w:szCs w:val="20"/>
        </w:rPr>
        <w:t xml:space="preserve"> </w:t>
      </w:r>
      <w:r w:rsidRPr="00EA3096">
        <w:rPr>
          <w:rFonts w:ascii="Arial" w:hAnsi="Arial" w:cs="Arial"/>
          <w:iCs/>
          <w:color w:val="002060"/>
          <w:sz w:val="20"/>
          <w:szCs w:val="20"/>
        </w:rPr>
        <w:t>L’établissement qui réalise le plus d’interventions chirurgicales dans le but de guérir des enfants épileptiques dont le développeme</w:t>
      </w:r>
      <w:r w:rsidR="004521E1">
        <w:rPr>
          <w:rFonts w:ascii="Arial" w:hAnsi="Arial" w:cs="Arial"/>
          <w:iCs/>
          <w:color w:val="002060"/>
          <w:sz w:val="20"/>
          <w:szCs w:val="20"/>
        </w:rPr>
        <w:t>nt et la qualité de vie sont gré</w:t>
      </w:r>
      <w:r w:rsidRPr="00EA3096">
        <w:rPr>
          <w:rFonts w:ascii="Arial" w:hAnsi="Arial" w:cs="Arial"/>
          <w:iCs/>
          <w:color w:val="002060"/>
          <w:sz w:val="20"/>
          <w:szCs w:val="20"/>
        </w:rPr>
        <w:t>vés par une épilepsie résistante aux traitements médicaux.</w:t>
      </w:r>
    </w:p>
    <w:p w14:paraId="4A4C969C" w14:textId="77777777" w:rsidR="004F28B6" w:rsidRPr="00EA3096" w:rsidRDefault="004F28B6" w:rsidP="004F28B6">
      <w:pPr>
        <w:textAlignment w:val="baseline"/>
        <w:rPr>
          <w:rFonts w:ascii="Arial" w:hAnsi="Arial" w:cs="Arial"/>
          <w:iCs/>
          <w:color w:val="002060"/>
          <w:sz w:val="20"/>
          <w:szCs w:val="20"/>
        </w:rPr>
      </w:pPr>
      <w:r w:rsidRPr="00EA3096">
        <w:rPr>
          <w:rFonts w:ascii="Arial" w:hAnsi="Arial" w:cs="Arial"/>
          <w:iCs/>
          <w:color w:val="002060"/>
          <w:sz w:val="20"/>
          <w:szCs w:val="20"/>
        </w:rPr>
        <w:sym w:font="Wingdings" w:char="F0E8"/>
      </w:r>
      <w:r w:rsidRPr="00EA3096">
        <w:rPr>
          <w:rFonts w:ascii="Arial" w:hAnsi="Arial" w:cs="Arial"/>
          <w:iCs/>
          <w:color w:val="002060"/>
          <w:sz w:val="20"/>
          <w:szCs w:val="20"/>
        </w:rPr>
        <w:t xml:space="preserve"> Des conventions signées avec les Services de l’hôpital Robert Debré (AP-HP) et de l’Institut Curie permettent une prise en charge multidisciplinaire pédiatrique lorsque cela est nécessaire.</w:t>
      </w:r>
    </w:p>
    <w:p w14:paraId="773AB85C" w14:textId="77777777" w:rsidR="004F28B6" w:rsidRPr="00EA3096" w:rsidRDefault="004F28B6" w:rsidP="004F28B6">
      <w:pPr>
        <w:textAlignment w:val="baseline"/>
        <w:rPr>
          <w:rFonts w:ascii="Arial" w:hAnsi="Arial" w:cs="Arial"/>
          <w:iCs/>
          <w:color w:val="002060"/>
          <w:sz w:val="20"/>
          <w:szCs w:val="20"/>
        </w:rPr>
      </w:pPr>
    </w:p>
    <w:p w14:paraId="22BF8B86" w14:textId="77777777" w:rsidR="004F28B6" w:rsidRPr="00EA3096" w:rsidRDefault="004F28B6" w:rsidP="004F28B6">
      <w:pPr>
        <w:textAlignment w:val="baseline"/>
        <w:rPr>
          <w:rFonts w:ascii="Arial" w:hAnsi="Arial" w:cs="Arial"/>
          <w:iCs/>
          <w:color w:val="002060"/>
          <w:sz w:val="20"/>
          <w:szCs w:val="20"/>
        </w:rPr>
      </w:pPr>
    </w:p>
    <w:p w14:paraId="29584EF3" w14:textId="77777777" w:rsidR="004F28B6" w:rsidRPr="00EA3096" w:rsidRDefault="004F28B6" w:rsidP="004F28B6">
      <w:pPr>
        <w:textAlignment w:val="baseline"/>
        <w:rPr>
          <w:rFonts w:ascii="Arial" w:hAnsi="Arial" w:cs="Arial"/>
          <w:iCs/>
          <w:color w:val="002060"/>
          <w:sz w:val="20"/>
          <w:szCs w:val="20"/>
        </w:rPr>
      </w:pPr>
    </w:p>
    <w:p w14:paraId="3BD98DC1" w14:textId="77777777" w:rsidR="004F28B6" w:rsidRPr="00EA3096" w:rsidRDefault="004F28B6" w:rsidP="004F28B6">
      <w:pPr>
        <w:textAlignment w:val="baseline"/>
        <w:rPr>
          <w:rFonts w:ascii="Arial" w:hAnsi="Arial" w:cs="Arial"/>
          <w:iCs/>
          <w:color w:val="002060"/>
          <w:sz w:val="20"/>
          <w:szCs w:val="20"/>
        </w:rPr>
      </w:pPr>
    </w:p>
    <w:p w14:paraId="241FF7E9" w14:textId="4177961F" w:rsidR="004F28B6" w:rsidRDefault="004F28B6" w:rsidP="004F28B6">
      <w:pPr>
        <w:textAlignment w:val="baseline"/>
        <w:rPr>
          <w:rFonts w:ascii="Arial" w:hAnsi="Arial" w:cs="Arial"/>
          <w:iCs/>
          <w:color w:val="002060"/>
          <w:sz w:val="20"/>
          <w:szCs w:val="20"/>
        </w:rPr>
      </w:pPr>
    </w:p>
    <w:p w14:paraId="23C6E86C" w14:textId="77777777" w:rsidR="000E54AC" w:rsidRPr="00EA3096" w:rsidRDefault="000E54AC" w:rsidP="004F28B6">
      <w:pPr>
        <w:textAlignment w:val="baseline"/>
        <w:rPr>
          <w:rFonts w:ascii="Arial" w:hAnsi="Arial" w:cs="Arial"/>
          <w:iCs/>
          <w:color w:val="002060"/>
          <w:sz w:val="20"/>
          <w:szCs w:val="20"/>
        </w:rPr>
      </w:pPr>
    </w:p>
    <w:p w14:paraId="477B6B16" w14:textId="77777777" w:rsidR="004F28B6" w:rsidRPr="00EA3096" w:rsidRDefault="004F28B6" w:rsidP="004F28B6">
      <w:pPr>
        <w:shd w:val="clear" w:color="auto" w:fill="BDD6EE" w:themeFill="accent1" w:themeFillTint="66"/>
        <w:textAlignment w:val="baseline"/>
        <w:rPr>
          <w:rFonts w:ascii="Arial" w:hAnsi="Arial" w:cs="Arial"/>
          <w:b/>
          <w:bCs/>
          <w:iCs/>
          <w:color w:val="002060"/>
          <w:sz w:val="20"/>
          <w:szCs w:val="20"/>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w:t>
      </w:r>
      <w:r w:rsidRPr="00EA3096">
        <w:rPr>
          <w:rFonts w:ascii="Arial" w:hAnsi="Arial" w:cs="Arial"/>
          <w:b/>
          <w:bCs/>
          <w:iCs/>
          <w:color w:val="002060"/>
          <w:sz w:val="20"/>
          <w:szCs w:val="20"/>
        </w:rPr>
        <w:t xml:space="preserve">DES TECHNIQUES NEUROCHIRURCALES DE REFERENCE </w:t>
      </w:r>
    </w:p>
    <w:p w14:paraId="64C80594" w14:textId="77777777" w:rsidR="004F28B6" w:rsidRPr="00EA3096" w:rsidRDefault="004F28B6" w:rsidP="004F28B6">
      <w:pPr>
        <w:spacing w:after="225"/>
        <w:jc w:val="both"/>
        <w:textAlignment w:val="baseline"/>
        <w:rPr>
          <w:rFonts w:ascii="Arial" w:hAnsi="Arial" w:cs="Arial"/>
          <w:b/>
          <w:bCs/>
          <w:iCs/>
          <w:color w:val="002060"/>
          <w:sz w:val="20"/>
          <w:szCs w:val="20"/>
        </w:rPr>
      </w:pPr>
      <w:r w:rsidRPr="00EA3096">
        <w:rPr>
          <w:rFonts w:ascii="Arial" w:hAnsi="Arial" w:cs="Arial"/>
          <w:iCs/>
          <w:color w:val="002060"/>
          <w:sz w:val="20"/>
          <w:szCs w:val="20"/>
        </w:rPr>
        <w:br/>
        <w:t xml:space="preserve">Des techniques chirurgicales opératoires ont été inventées et développées à l’Hôpital Fondation Adolphe de Rothschild et font aujourd’hui références sur le plan national et international comme </w:t>
      </w:r>
      <w:r w:rsidRPr="00EA3096">
        <w:rPr>
          <w:rFonts w:ascii="Arial" w:hAnsi="Arial" w:cs="Arial"/>
          <w:b/>
          <w:bCs/>
          <w:iCs/>
          <w:color w:val="002060"/>
          <w:sz w:val="20"/>
          <w:szCs w:val="20"/>
        </w:rPr>
        <w:t xml:space="preserve">la Déconnexion Hémisphérique ou l’Hémisphérotomie ou encore la Déconnexion par voie endoscopique des Hamartomes hypothalamiques. </w:t>
      </w:r>
    </w:p>
    <w:p w14:paraId="688AEFC1" w14:textId="77777777" w:rsidR="004F28B6" w:rsidRPr="00EA3096" w:rsidRDefault="004F28B6" w:rsidP="004F28B6">
      <w:pPr>
        <w:spacing w:after="225"/>
        <w:jc w:val="both"/>
        <w:textAlignment w:val="baseline"/>
        <w:rPr>
          <w:rFonts w:ascii="Arial" w:hAnsi="Arial" w:cs="Arial"/>
          <w:iCs/>
          <w:color w:val="002060"/>
          <w:sz w:val="20"/>
          <w:szCs w:val="20"/>
        </w:rPr>
      </w:pPr>
      <w:r w:rsidRPr="00EA3096">
        <w:rPr>
          <w:rFonts w:ascii="Arial" w:hAnsi="Arial" w:cs="Arial"/>
          <w:iCs/>
          <w:color w:val="002060"/>
          <w:sz w:val="20"/>
          <w:szCs w:val="20"/>
        </w:rPr>
        <w:t xml:space="preserve">En outre, l’équipe médicale du Service de Neurochirurgie pédiatrique a participé à la création du groupe international de Chirurgie de l’Epilepsie de l’Enfant (Pediatric Epilepsy Surgery Task Force) sous l’égide de la Ligue Internationale de l’Epilepsie (ILAE) et continue d’y participer activement. </w:t>
      </w:r>
    </w:p>
    <w:p w14:paraId="351CBC05" w14:textId="77777777" w:rsidR="004F28B6" w:rsidRPr="00EA3096" w:rsidRDefault="004F28B6" w:rsidP="004F28B6">
      <w:pPr>
        <w:spacing w:after="225"/>
        <w:jc w:val="both"/>
        <w:textAlignment w:val="baseline"/>
        <w:rPr>
          <w:rFonts w:ascii="Arial" w:hAnsi="Arial" w:cs="Arial"/>
          <w:iCs/>
          <w:color w:val="002060"/>
          <w:sz w:val="20"/>
          <w:szCs w:val="20"/>
        </w:rPr>
      </w:pPr>
      <w:r w:rsidRPr="00EA3096">
        <w:rPr>
          <w:rFonts w:ascii="Arial" w:hAnsi="Arial" w:cs="Arial"/>
          <w:iCs/>
          <w:color w:val="002060"/>
          <w:sz w:val="20"/>
          <w:szCs w:val="20"/>
        </w:rPr>
        <w:t xml:space="preserve">Enfin, l’Hôpital fait partie du Centre de Référence </w:t>
      </w:r>
      <w:r w:rsidR="00F6191F">
        <w:rPr>
          <w:rFonts w:ascii="Arial" w:hAnsi="Arial" w:cs="Arial"/>
          <w:iCs/>
          <w:color w:val="002060"/>
          <w:sz w:val="20"/>
          <w:szCs w:val="20"/>
        </w:rPr>
        <w:t xml:space="preserve">français des Epilepsies Rares. </w:t>
      </w:r>
    </w:p>
    <w:p w14:paraId="2A65DDCA" w14:textId="77777777" w:rsidR="004F28B6" w:rsidRPr="00EA3096" w:rsidRDefault="004F28B6" w:rsidP="004F28B6">
      <w:pPr>
        <w:textAlignment w:val="baseline"/>
        <w:rPr>
          <w:rFonts w:ascii="Arial" w:hAnsi="Arial" w:cs="Arial"/>
          <w:color w:val="35383B"/>
          <w:sz w:val="20"/>
          <w:szCs w:val="20"/>
        </w:rPr>
      </w:pPr>
    </w:p>
    <w:p w14:paraId="20FA5D49" w14:textId="77777777" w:rsidR="004F28B6" w:rsidRPr="00EA3096"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color w:val="002060"/>
          <w:sz w:val="20"/>
          <w:szCs w:val="20"/>
        </w:rPr>
      </w:pPr>
    </w:p>
    <w:p w14:paraId="3FD97743" w14:textId="77777777" w:rsidR="004F28B6" w:rsidRPr="00736D3A"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
          <w:color w:val="002060"/>
          <w:sz w:val="20"/>
          <w:szCs w:val="20"/>
          <w:u w:val="single"/>
        </w:rPr>
      </w:pPr>
      <w:r>
        <w:rPr>
          <w:rFonts w:ascii="Arial" w:hAnsi="Arial" w:cs="Arial"/>
          <w:b/>
          <w:color w:val="002060"/>
          <w:sz w:val="20"/>
          <w:szCs w:val="20"/>
          <w:u w:val="single"/>
        </w:rPr>
        <w:t xml:space="preserve">LES ELEMENTS CLES ET SPECIALITES DU SERVICE DE NEUROCHIRURGIE </w:t>
      </w:r>
    </w:p>
    <w:p w14:paraId="14C11298" w14:textId="77777777" w:rsidR="004F28B6" w:rsidRPr="00736D3A"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
          <w:bCs/>
          <w:i/>
          <w:color w:val="002060"/>
          <w:sz w:val="20"/>
          <w:szCs w:val="20"/>
        </w:rPr>
      </w:pPr>
    </w:p>
    <w:p w14:paraId="4DF30F1C"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
          <w:bCs/>
          <w:color w:val="002060"/>
          <w:sz w:val="20"/>
          <w:szCs w:val="20"/>
        </w:rPr>
      </w:pPr>
      <w:r w:rsidRPr="00736D3A">
        <w:rPr>
          <w:rFonts w:ascii="Arial" w:hAnsi="Arial" w:cs="Arial"/>
          <w:bCs/>
          <w:color w:val="002060"/>
          <w:sz w:val="20"/>
          <w:szCs w:val="20"/>
        </w:rPr>
        <w:t xml:space="preserve">- </w:t>
      </w:r>
      <w:r w:rsidRPr="00736D3A">
        <w:rPr>
          <w:rFonts w:ascii="Arial" w:hAnsi="Arial" w:cs="Arial"/>
          <w:b/>
          <w:bCs/>
          <w:color w:val="002060"/>
          <w:sz w:val="20"/>
          <w:szCs w:val="20"/>
        </w:rPr>
        <w:t>1</w:t>
      </w:r>
      <w:r w:rsidRPr="00736D3A">
        <w:rPr>
          <w:rFonts w:ascii="Arial" w:hAnsi="Arial" w:cs="Arial"/>
          <w:b/>
          <w:bCs/>
          <w:color w:val="002060"/>
          <w:sz w:val="20"/>
          <w:szCs w:val="20"/>
          <w:vertAlign w:val="superscript"/>
        </w:rPr>
        <w:t>er</w:t>
      </w:r>
      <w:r w:rsidRPr="00736D3A">
        <w:rPr>
          <w:rFonts w:ascii="Arial" w:hAnsi="Arial" w:cs="Arial"/>
          <w:bCs/>
          <w:color w:val="002060"/>
          <w:sz w:val="20"/>
          <w:szCs w:val="20"/>
        </w:rPr>
        <w:t xml:space="preserve"> centre de </w:t>
      </w:r>
      <w:r w:rsidRPr="00736D3A">
        <w:rPr>
          <w:rFonts w:ascii="Arial" w:hAnsi="Arial" w:cs="Arial"/>
          <w:b/>
          <w:bCs/>
          <w:color w:val="002060"/>
          <w:sz w:val="20"/>
          <w:szCs w:val="20"/>
        </w:rPr>
        <w:t>S</w:t>
      </w:r>
      <w:r w:rsidR="00876BC4">
        <w:rPr>
          <w:rFonts w:ascii="Arial" w:hAnsi="Arial" w:cs="Arial"/>
          <w:b/>
          <w:bCs/>
          <w:color w:val="002060"/>
          <w:sz w:val="20"/>
          <w:szCs w:val="20"/>
        </w:rPr>
        <w:t>téréo-</w:t>
      </w:r>
      <w:r w:rsidRPr="00736D3A">
        <w:rPr>
          <w:rFonts w:ascii="Arial" w:hAnsi="Arial" w:cs="Arial"/>
          <w:b/>
          <w:bCs/>
          <w:color w:val="002060"/>
          <w:sz w:val="20"/>
          <w:szCs w:val="20"/>
        </w:rPr>
        <w:t xml:space="preserve">EEG en </w:t>
      </w:r>
      <w:r>
        <w:rPr>
          <w:rFonts w:ascii="Arial" w:hAnsi="Arial" w:cs="Arial"/>
          <w:b/>
          <w:bCs/>
          <w:color w:val="002060"/>
          <w:sz w:val="20"/>
          <w:szCs w:val="20"/>
        </w:rPr>
        <w:t>France</w:t>
      </w:r>
    </w:p>
    <w:p w14:paraId="0097805D"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Cs/>
          <w:color w:val="002060"/>
          <w:sz w:val="20"/>
          <w:szCs w:val="20"/>
        </w:rPr>
      </w:pPr>
    </w:p>
    <w:p w14:paraId="4F24256F" w14:textId="77777777" w:rsidR="00342EB9" w:rsidRPr="00736D3A" w:rsidRDefault="00342EB9"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Cs/>
          <w:color w:val="002060"/>
          <w:sz w:val="20"/>
          <w:szCs w:val="20"/>
        </w:rPr>
      </w:pPr>
    </w:p>
    <w:p w14:paraId="38BCEF43"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
          <w:bCs/>
          <w:color w:val="002060"/>
          <w:sz w:val="20"/>
          <w:szCs w:val="20"/>
        </w:rPr>
      </w:pPr>
      <w:r w:rsidRPr="00736D3A">
        <w:rPr>
          <w:rFonts w:ascii="Arial" w:hAnsi="Arial" w:cs="Arial"/>
          <w:bCs/>
          <w:color w:val="002060"/>
          <w:sz w:val="20"/>
          <w:szCs w:val="20"/>
        </w:rPr>
        <w:t xml:space="preserve">- </w:t>
      </w:r>
      <w:r w:rsidRPr="00736D3A">
        <w:rPr>
          <w:rFonts w:ascii="Arial" w:hAnsi="Arial" w:cs="Arial"/>
          <w:b/>
          <w:bCs/>
          <w:color w:val="002060"/>
          <w:sz w:val="20"/>
          <w:szCs w:val="20"/>
        </w:rPr>
        <w:t>Seul centre pour l’enfant de 0 à 3 ans</w:t>
      </w:r>
    </w:p>
    <w:p w14:paraId="4333BDC6"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
          <w:bCs/>
          <w:color w:val="002060"/>
          <w:sz w:val="20"/>
          <w:szCs w:val="20"/>
        </w:rPr>
      </w:pPr>
    </w:p>
    <w:p w14:paraId="33042601" w14:textId="77777777" w:rsidR="00342EB9" w:rsidRPr="00736D3A" w:rsidRDefault="00342EB9"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
          <w:bCs/>
          <w:color w:val="002060"/>
          <w:sz w:val="20"/>
          <w:szCs w:val="20"/>
        </w:rPr>
      </w:pPr>
    </w:p>
    <w:p w14:paraId="4132BC5F" w14:textId="73FD4DFE" w:rsidR="004F28B6"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Cs/>
          <w:color w:val="002060"/>
          <w:sz w:val="20"/>
          <w:szCs w:val="20"/>
        </w:rPr>
      </w:pPr>
      <w:r w:rsidRPr="00736D3A">
        <w:rPr>
          <w:rFonts w:ascii="Arial" w:hAnsi="Arial" w:cs="Arial"/>
          <w:bCs/>
          <w:color w:val="002060"/>
          <w:sz w:val="20"/>
          <w:szCs w:val="20"/>
        </w:rPr>
        <w:t xml:space="preserve">- </w:t>
      </w:r>
      <w:r w:rsidRPr="00736D3A">
        <w:rPr>
          <w:rFonts w:ascii="Arial" w:hAnsi="Arial" w:cs="Arial"/>
          <w:b/>
          <w:bCs/>
          <w:color w:val="002060"/>
          <w:sz w:val="20"/>
          <w:szCs w:val="20"/>
        </w:rPr>
        <w:t>Un des 3 uniques centres français pour les 3</w:t>
      </w:r>
      <w:r w:rsidR="00342EB9">
        <w:rPr>
          <w:rFonts w:ascii="Arial" w:hAnsi="Arial" w:cs="Arial"/>
          <w:b/>
          <w:bCs/>
          <w:color w:val="002060"/>
          <w:sz w:val="20"/>
          <w:szCs w:val="20"/>
        </w:rPr>
        <w:t xml:space="preserve"> </w:t>
      </w:r>
      <w:r w:rsidRPr="00736D3A">
        <w:rPr>
          <w:rFonts w:ascii="Arial" w:hAnsi="Arial" w:cs="Arial"/>
          <w:b/>
          <w:bCs/>
          <w:color w:val="002060"/>
          <w:sz w:val="20"/>
          <w:szCs w:val="20"/>
        </w:rPr>
        <w:t>-</w:t>
      </w:r>
      <w:r w:rsidR="00342EB9">
        <w:rPr>
          <w:rFonts w:ascii="Arial" w:hAnsi="Arial" w:cs="Arial"/>
          <w:b/>
          <w:bCs/>
          <w:color w:val="002060"/>
          <w:sz w:val="20"/>
          <w:szCs w:val="20"/>
        </w:rPr>
        <w:t xml:space="preserve"> </w:t>
      </w:r>
      <w:r w:rsidRPr="00736D3A">
        <w:rPr>
          <w:rFonts w:ascii="Arial" w:hAnsi="Arial" w:cs="Arial"/>
          <w:b/>
          <w:bCs/>
          <w:color w:val="002060"/>
          <w:sz w:val="20"/>
          <w:szCs w:val="20"/>
        </w:rPr>
        <w:t>8 ans</w:t>
      </w:r>
      <w:r w:rsidRPr="00736D3A">
        <w:rPr>
          <w:rFonts w:ascii="Arial" w:hAnsi="Arial" w:cs="Arial"/>
          <w:bCs/>
          <w:color w:val="002060"/>
          <w:sz w:val="20"/>
          <w:szCs w:val="20"/>
        </w:rPr>
        <w:t xml:space="preserve"> (avec </w:t>
      </w:r>
      <w:r w:rsidR="00876BC4">
        <w:rPr>
          <w:rFonts w:ascii="Arial" w:hAnsi="Arial" w:cs="Arial"/>
          <w:bCs/>
          <w:color w:val="002060"/>
          <w:sz w:val="20"/>
          <w:szCs w:val="20"/>
        </w:rPr>
        <w:t>l’</w:t>
      </w:r>
      <w:r w:rsidRPr="00736D3A">
        <w:rPr>
          <w:rFonts w:ascii="Arial" w:hAnsi="Arial" w:cs="Arial"/>
          <w:bCs/>
          <w:color w:val="002060"/>
          <w:sz w:val="20"/>
          <w:szCs w:val="20"/>
        </w:rPr>
        <w:t>A</w:t>
      </w:r>
      <w:r w:rsidR="00876BC4">
        <w:rPr>
          <w:rFonts w:ascii="Arial" w:hAnsi="Arial" w:cs="Arial"/>
          <w:bCs/>
          <w:color w:val="002060"/>
          <w:sz w:val="20"/>
          <w:szCs w:val="20"/>
        </w:rPr>
        <w:t>ssistance Publique-Hôpitaux de Marseille A</w:t>
      </w:r>
      <w:r w:rsidRPr="00736D3A">
        <w:rPr>
          <w:rFonts w:ascii="Arial" w:hAnsi="Arial" w:cs="Arial"/>
          <w:bCs/>
          <w:color w:val="002060"/>
          <w:sz w:val="20"/>
          <w:szCs w:val="20"/>
        </w:rPr>
        <w:t>P-HM</w:t>
      </w:r>
      <w:r w:rsidR="00876BC4">
        <w:rPr>
          <w:rFonts w:ascii="Arial" w:hAnsi="Arial" w:cs="Arial"/>
          <w:bCs/>
          <w:color w:val="002060"/>
          <w:sz w:val="20"/>
          <w:szCs w:val="20"/>
        </w:rPr>
        <w:t xml:space="preserve"> </w:t>
      </w:r>
      <w:r w:rsidRPr="00736D3A">
        <w:rPr>
          <w:rFonts w:ascii="Arial" w:hAnsi="Arial" w:cs="Arial"/>
          <w:bCs/>
          <w:color w:val="002060"/>
          <w:sz w:val="20"/>
          <w:szCs w:val="20"/>
        </w:rPr>
        <w:t>et l’hôpital Necker-Enfants malades</w:t>
      </w:r>
      <w:r w:rsidR="0083341B">
        <w:rPr>
          <w:rFonts w:ascii="Arial" w:hAnsi="Arial" w:cs="Arial"/>
          <w:bCs/>
          <w:color w:val="002060"/>
          <w:sz w:val="20"/>
          <w:szCs w:val="20"/>
        </w:rPr>
        <w:t xml:space="preserve"> - APHP</w:t>
      </w:r>
      <w:r w:rsidRPr="00736D3A">
        <w:rPr>
          <w:rFonts w:ascii="Arial" w:hAnsi="Arial" w:cs="Arial"/>
          <w:bCs/>
          <w:color w:val="002060"/>
          <w:sz w:val="20"/>
          <w:szCs w:val="20"/>
        </w:rPr>
        <w:t>)</w:t>
      </w:r>
    </w:p>
    <w:p w14:paraId="52715157"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Cs/>
          <w:iCs/>
          <w:color w:val="002060"/>
          <w:sz w:val="20"/>
          <w:szCs w:val="20"/>
        </w:rPr>
      </w:pPr>
    </w:p>
    <w:p w14:paraId="604A65B9" w14:textId="77777777" w:rsidR="00342EB9" w:rsidRPr="00736D3A" w:rsidRDefault="00342EB9"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Cs/>
          <w:iCs/>
          <w:color w:val="002060"/>
          <w:sz w:val="20"/>
          <w:szCs w:val="20"/>
        </w:rPr>
      </w:pPr>
    </w:p>
    <w:p w14:paraId="212D525C" w14:textId="3A035BC1" w:rsidR="004F28B6" w:rsidRPr="00736D3A"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
          <w:iCs/>
          <w:color w:val="002060"/>
          <w:sz w:val="20"/>
          <w:szCs w:val="20"/>
        </w:rPr>
      </w:pPr>
      <w:r w:rsidRPr="00736D3A">
        <w:rPr>
          <w:rFonts w:ascii="Arial" w:hAnsi="Arial" w:cs="Arial"/>
          <w:i/>
          <w:color w:val="002060"/>
          <w:sz w:val="20"/>
          <w:szCs w:val="20"/>
        </w:rPr>
        <w:t xml:space="preserve">- </w:t>
      </w:r>
      <w:r w:rsidRPr="00736D3A">
        <w:rPr>
          <w:rFonts w:ascii="Arial" w:hAnsi="Arial" w:cs="Arial"/>
          <w:iCs/>
          <w:color w:val="002060"/>
          <w:sz w:val="20"/>
          <w:szCs w:val="20"/>
        </w:rPr>
        <w:t xml:space="preserve">Chaque année, </w:t>
      </w:r>
      <w:r w:rsidRPr="00736D3A">
        <w:rPr>
          <w:rFonts w:ascii="Arial" w:hAnsi="Arial" w:cs="Arial"/>
          <w:b/>
          <w:iCs/>
          <w:color w:val="002060"/>
          <w:sz w:val="20"/>
          <w:szCs w:val="20"/>
        </w:rPr>
        <w:t>environ 1</w:t>
      </w:r>
      <w:r w:rsidR="00342EB9">
        <w:rPr>
          <w:rFonts w:ascii="Arial" w:hAnsi="Arial" w:cs="Arial"/>
          <w:b/>
          <w:iCs/>
          <w:color w:val="002060"/>
          <w:sz w:val="20"/>
          <w:szCs w:val="20"/>
        </w:rPr>
        <w:t>0</w:t>
      </w:r>
      <w:r w:rsidRPr="00736D3A">
        <w:rPr>
          <w:rFonts w:ascii="Arial" w:hAnsi="Arial" w:cs="Arial"/>
          <w:b/>
          <w:iCs/>
          <w:color w:val="002060"/>
          <w:sz w:val="20"/>
          <w:szCs w:val="20"/>
        </w:rPr>
        <w:t>0 enfants sont explorés</w:t>
      </w:r>
      <w:r w:rsidR="00997334">
        <w:rPr>
          <w:rFonts w:ascii="Arial" w:hAnsi="Arial" w:cs="Arial"/>
          <w:iCs/>
          <w:color w:val="002060"/>
          <w:sz w:val="20"/>
          <w:szCs w:val="20"/>
        </w:rPr>
        <w:t xml:space="preserve"> dans ce</w:t>
      </w:r>
      <w:r w:rsidRPr="00736D3A">
        <w:rPr>
          <w:rFonts w:ascii="Arial" w:hAnsi="Arial" w:cs="Arial"/>
          <w:iCs/>
          <w:color w:val="002060"/>
          <w:sz w:val="20"/>
          <w:szCs w:val="20"/>
        </w:rPr>
        <w:t xml:space="preserve"> service et </w:t>
      </w:r>
      <w:r w:rsidRPr="00736D3A">
        <w:rPr>
          <w:rFonts w:ascii="Arial" w:hAnsi="Arial" w:cs="Arial"/>
          <w:b/>
          <w:iCs/>
          <w:color w:val="002060"/>
          <w:sz w:val="20"/>
          <w:szCs w:val="20"/>
        </w:rPr>
        <w:t xml:space="preserve">60 à 80 enfants </w:t>
      </w:r>
    </w:p>
    <w:p w14:paraId="62BD5954" w14:textId="77777777" w:rsidR="004F28B6" w:rsidRPr="00736D3A"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Cs/>
          <w:iCs/>
          <w:color w:val="002060"/>
          <w:sz w:val="20"/>
          <w:szCs w:val="20"/>
        </w:rPr>
      </w:pPr>
      <w:r w:rsidRPr="00736D3A">
        <w:rPr>
          <w:rFonts w:ascii="Arial" w:hAnsi="Arial" w:cs="Arial"/>
          <w:b/>
          <w:iCs/>
          <w:color w:val="002060"/>
          <w:sz w:val="20"/>
          <w:szCs w:val="20"/>
        </w:rPr>
        <w:t>(de 3 à 18 ans) sont opérés de leur épilepsie</w:t>
      </w:r>
      <w:r w:rsidRPr="00736D3A">
        <w:rPr>
          <w:rFonts w:ascii="Arial" w:hAnsi="Arial" w:cs="Arial"/>
          <w:iCs/>
          <w:color w:val="002060"/>
          <w:sz w:val="20"/>
          <w:szCs w:val="20"/>
        </w:rPr>
        <w:t xml:space="preserve"> (large tranche d’âge : 3 à 18 ans, avec une moyenne d’âge pour la chirurgie de 6-8 ans</w:t>
      </w:r>
      <w:r w:rsidR="00E07850">
        <w:rPr>
          <w:rFonts w:ascii="Arial" w:hAnsi="Arial" w:cs="Arial"/>
          <w:iCs/>
          <w:color w:val="002060"/>
          <w:sz w:val="20"/>
          <w:szCs w:val="20"/>
        </w:rPr>
        <w:t>)</w:t>
      </w:r>
      <w:r w:rsidRPr="00736D3A">
        <w:rPr>
          <w:rFonts w:ascii="Arial" w:hAnsi="Arial" w:cs="Arial"/>
          <w:iCs/>
          <w:color w:val="002060"/>
          <w:sz w:val="20"/>
          <w:szCs w:val="20"/>
        </w:rPr>
        <w:t>.</w:t>
      </w:r>
    </w:p>
    <w:p w14:paraId="1518D76A" w14:textId="77777777" w:rsidR="004F28B6" w:rsidRPr="00736D3A" w:rsidRDefault="004F28B6" w:rsidP="004F28B6">
      <w:pPr>
        <w:pBdr>
          <w:top w:val="single" w:sz="4" w:space="1" w:color="auto"/>
          <w:left w:val="single" w:sz="4" w:space="4" w:color="auto"/>
          <w:bottom w:val="single" w:sz="4" w:space="1" w:color="auto"/>
          <w:right w:val="single" w:sz="4" w:space="4" w:color="auto"/>
        </w:pBdr>
        <w:shd w:val="clear" w:color="auto" w:fill="FFFFFF" w:themeFill="background1"/>
        <w:spacing w:line="240" w:lineRule="atLeast"/>
        <w:textAlignment w:val="baseline"/>
        <w:outlineLvl w:val="3"/>
        <w:rPr>
          <w:rFonts w:ascii="Arial" w:hAnsi="Arial" w:cs="Arial"/>
          <w:bCs/>
          <w:color w:val="35383B"/>
          <w:sz w:val="20"/>
          <w:szCs w:val="20"/>
        </w:rPr>
      </w:pPr>
    </w:p>
    <w:p w14:paraId="750CC68F" w14:textId="77777777" w:rsidR="004F28B6" w:rsidRPr="004730D3" w:rsidRDefault="004F28B6" w:rsidP="004F28B6">
      <w:pPr>
        <w:spacing w:line="240" w:lineRule="atLeast"/>
        <w:textAlignment w:val="baseline"/>
        <w:outlineLvl w:val="3"/>
        <w:rPr>
          <w:rFonts w:ascii="Arial" w:hAnsi="Arial" w:cs="Arial"/>
          <w:bCs/>
          <w:color w:val="35383B"/>
          <w:sz w:val="20"/>
          <w:szCs w:val="20"/>
        </w:rPr>
      </w:pPr>
    </w:p>
    <w:p w14:paraId="062A5FFA" w14:textId="77777777" w:rsidR="004F28B6" w:rsidRPr="00EA3096" w:rsidRDefault="004F28B6" w:rsidP="004F28B6">
      <w:pPr>
        <w:spacing w:line="240" w:lineRule="atLeast"/>
        <w:textAlignment w:val="baseline"/>
        <w:outlineLvl w:val="3"/>
        <w:rPr>
          <w:rFonts w:ascii="Arial" w:hAnsi="Arial" w:cs="Arial"/>
          <w:b/>
          <w:bCs/>
          <w:i/>
          <w:color w:val="35383B"/>
          <w:sz w:val="20"/>
          <w:szCs w:val="20"/>
        </w:rPr>
      </w:pPr>
    </w:p>
    <w:p w14:paraId="22B0AF65" w14:textId="77777777" w:rsidR="004F28B6" w:rsidRPr="00EA3096" w:rsidRDefault="004F28B6" w:rsidP="004F28B6">
      <w:pPr>
        <w:shd w:val="clear" w:color="auto" w:fill="BDD6EE" w:themeFill="accent1" w:themeFillTint="66"/>
        <w:textAlignment w:val="baseline"/>
        <w:rPr>
          <w:rFonts w:ascii="Arial" w:hAnsi="Arial" w:cs="Arial"/>
          <w:color w:val="35383B"/>
          <w:sz w:val="20"/>
          <w:szCs w:val="20"/>
        </w:rPr>
      </w:pPr>
    </w:p>
    <w:p w14:paraId="6F458AA8" w14:textId="77777777" w:rsidR="004F28B6" w:rsidRPr="00EA3096" w:rsidRDefault="004F28B6" w:rsidP="004F28B6">
      <w:pPr>
        <w:shd w:val="clear" w:color="auto" w:fill="BDD6EE" w:themeFill="accent1" w:themeFillTint="66"/>
        <w:textAlignment w:val="baseline"/>
        <w:rPr>
          <w:rFonts w:ascii="Arial" w:hAnsi="Arial" w:cs="Arial"/>
          <w:color w:val="35383B"/>
          <w:sz w:val="20"/>
          <w:szCs w:val="20"/>
          <w:bdr w:val="none" w:sz="0" w:space="0" w:color="auto" w:frame="1"/>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w:t>
      </w:r>
      <w:r w:rsidRPr="00EA3096">
        <w:rPr>
          <w:rFonts w:ascii="Arial" w:hAnsi="Arial" w:cs="Arial"/>
          <w:b/>
          <w:color w:val="002060"/>
          <w:sz w:val="20"/>
          <w:szCs w:val="20"/>
          <w:u w:val="single"/>
        </w:rPr>
        <w:t>UN PARCOURS DE BILAN PRECHIRUGICAL EXHAUSTIF </w:t>
      </w:r>
    </w:p>
    <w:p w14:paraId="59E54E7C" w14:textId="77777777" w:rsidR="004F28B6" w:rsidRPr="00EA3096" w:rsidRDefault="004F28B6" w:rsidP="004F28B6">
      <w:pPr>
        <w:shd w:val="clear" w:color="auto" w:fill="BDD6EE" w:themeFill="accent1" w:themeFillTint="66"/>
        <w:textAlignment w:val="baseline"/>
        <w:rPr>
          <w:rFonts w:ascii="Arial" w:hAnsi="Arial" w:cs="Arial"/>
          <w:b/>
          <w:color w:val="002060"/>
          <w:sz w:val="20"/>
          <w:szCs w:val="20"/>
          <w:u w:val="single"/>
        </w:rPr>
      </w:pPr>
      <w:r w:rsidRPr="00EA3096">
        <w:rPr>
          <w:rFonts w:ascii="Arial" w:hAnsi="Arial" w:cs="Arial"/>
          <w:b/>
          <w:color w:val="002060"/>
          <w:sz w:val="20"/>
          <w:szCs w:val="20"/>
          <w:bdr w:val="none" w:sz="0" w:space="0" w:color="auto" w:frame="1"/>
        </w:rPr>
        <w:t>Une prise en charge globale, pluridisciplinaire et individualisée</w:t>
      </w:r>
    </w:p>
    <w:p w14:paraId="4D00C3D6" w14:textId="77777777" w:rsidR="004F28B6" w:rsidRPr="00EA3096" w:rsidRDefault="004F28B6" w:rsidP="004F28B6">
      <w:pPr>
        <w:shd w:val="clear" w:color="auto" w:fill="FFFFFF"/>
        <w:textAlignment w:val="baseline"/>
        <w:rPr>
          <w:rFonts w:ascii="Arial" w:hAnsi="Arial" w:cs="Arial"/>
          <w:color w:val="35383B"/>
          <w:sz w:val="20"/>
          <w:szCs w:val="20"/>
          <w:bdr w:val="none" w:sz="0" w:space="0" w:color="auto" w:frame="1"/>
        </w:rPr>
      </w:pPr>
    </w:p>
    <w:p w14:paraId="3165CBF3" w14:textId="77777777" w:rsidR="004F28B6" w:rsidRPr="00EA3096" w:rsidRDefault="004F28B6" w:rsidP="004F28B6">
      <w:pPr>
        <w:jc w:val="both"/>
        <w:rPr>
          <w:rFonts w:ascii="Arial" w:hAnsi="Arial" w:cs="Arial"/>
          <w:color w:val="002060"/>
          <w:sz w:val="20"/>
          <w:szCs w:val="20"/>
        </w:rPr>
      </w:pPr>
      <w:r w:rsidRPr="00EA3096">
        <w:rPr>
          <w:rFonts w:ascii="Arial" w:hAnsi="Arial" w:cs="Arial"/>
          <w:color w:val="002060"/>
          <w:sz w:val="20"/>
          <w:szCs w:val="20"/>
          <w:bdr w:val="none" w:sz="0" w:space="0" w:color="auto" w:frame="1"/>
        </w:rPr>
        <w:t>L’Hôpital Fondation A</w:t>
      </w:r>
      <w:r w:rsidR="00056859">
        <w:rPr>
          <w:rFonts w:ascii="Arial" w:hAnsi="Arial" w:cs="Arial"/>
          <w:color w:val="002060"/>
          <w:sz w:val="20"/>
          <w:szCs w:val="20"/>
          <w:bdr w:val="none" w:sz="0" w:space="0" w:color="auto" w:frame="1"/>
        </w:rPr>
        <w:t>dolphe</w:t>
      </w:r>
      <w:r w:rsidRPr="00EA3096">
        <w:rPr>
          <w:rFonts w:ascii="Arial" w:hAnsi="Arial" w:cs="Arial"/>
          <w:color w:val="002060"/>
          <w:sz w:val="20"/>
          <w:szCs w:val="20"/>
          <w:bdr w:val="none" w:sz="0" w:space="0" w:color="auto" w:frame="1"/>
        </w:rPr>
        <w:t xml:space="preserve"> de Rothschild offre aux jeunes patients candidats à une chirurgie un parcours </w:t>
      </w:r>
      <w:r w:rsidRPr="00EA3096">
        <w:rPr>
          <w:rFonts w:ascii="Arial" w:hAnsi="Arial" w:cs="Arial"/>
          <w:color w:val="002060"/>
          <w:sz w:val="20"/>
          <w:szCs w:val="20"/>
        </w:rPr>
        <w:t>d’investigations préopératoires exhaustif, qui permet de décider de la faisabilité d’une prise en charge chirurgicale.</w:t>
      </w:r>
    </w:p>
    <w:p w14:paraId="294DEFA3" w14:textId="77777777" w:rsidR="004F28B6" w:rsidRPr="00EA3096" w:rsidRDefault="004F28B6" w:rsidP="004F28B6">
      <w:pPr>
        <w:spacing w:line="240" w:lineRule="atLeast"/>
        <w:textAlignment w:val="baseline"/>
        <w:outlineLvl w:val="3"/>
        <w:rPr>
          <w:rFonts w:ascii="Arial" w:hAnsi="Arial" w:cs="Arial"/>
          <w:color w:val="333333"/>
          <w:sz w:val="20"/>
          <w:szCs w:val="20"/>
        </w:rPr>
      </w:pPr>
    </w:p>
    <w:p w14:paraId="2DEF0932" w14:textId="77777777" w:rsidR="004F28B6" w:rsidRDefault="004F28B6" w:rsidP="004F28B6">
      <w:pPr>
        <w:spacing w:line="240" w:lineRule="atLeast"/>
        <w:textAlignment w:val="baseline"/>
        <w:outlineLvl w:val="3"/>
        <w:rPr>
          <w:rFonts w:ascii="Arial" w:hAnsi="Arial" w:cs="Arial"/>
          <w:bCs/>
          <w:color w:val="002060"/>
          <w:sz w:val="20"/>
          <w:szCs w:val="20"/>
        </w:rPr>
      </w:pPr>
      <w:r w:rsidRPr="00EA3096">
        <w:rPr>
          <w:rFonts w:ascii="Arial" w:hAnsi="Arial" w:cs="Arial"/>
          <w:color w:val="002060"/>
          <w:sz w:val="20"/>
          <w:szCs w:val="20"/>
        </w:rPr>
        <w:t xml:space="preserve">Les </w:t>
      </w:r>
      <w:r w:rsidR="00C97C7F">
        <w:rPr>
          <w:rFonts w:ascii="Arial" w:hAnsi="Arial" w:cs="Arial"/>
          <w:bCs/>
          <w:color w:val="002060"/>
          <w:sz w:val="20"/>
          <w:szCs w:val="20"/>
        </w:rPr>
        <w:t>m</w:t>
      </w:r>
      <w:r w:rsidRPr="00EA3096">
        <w:rPr>
          <w:rFonts w:ascii="Arial" w:hAnsi="Arial" w:cs="Arial"/>
          <w:bCs/>
          <w:color w:val="002060"/>
          <w:sz w:val="20"/>
          <w:szCs w:val="20"/>
        </w:rPr>
        <w:t xml:space="preserve">odalités de recrutement des patients en bilan pré-chirurgical se font </w:t>
      </w:r>
      <w:r>
        <w:rPr>
          <w:rFonts w:ascii="Arial" w:hAnsi="Arial" w:cs="Arial"/>
          <w:bCs/>
          <w:color w:val="002060"/>
          <w:sz w:val="20"/>
          <w:szCs w:val="20"/>
        </w:rPr>
        <w:t>par les réseaux de neuropé</w:t>
      </w:r>
      <w:r w:rsidRPr="00EA3096">
        <w:rPr>
          <w:rFonts w:ascii="Arial" w:hAnsi="Arial" w:cs="Arial"/>
          <w:bCs/>
          <w:color w:val="002060"/>
          <w:sz w:val="20"/>
          <w:szCs w:val="20"/>
        </w:rPr>
        <w:t xml:space="preserve">diatres de France et </w:t>
      </w:r>
      <w:r w:rsidR="00F353B7">
        <w:rPr>
          <w:rFonts w:ascii="Arial" w:hAnsi="Arial" w:cs="Arial"/>
          <w:bCs/>
          <w:color w:val="002060"/>
          <w:sz w:val="20"/>
          <w:szCs w:val="20"/>
        </w:rPr>
        <w:t>à l’international (Europe, Afrique, Moyen-Orient, Brésil)</w:t>
      </w:r>
      <w:r w:rsidR="00056859">
        <w:rPr>
          <w:rFonts w:ascii="Arial" w:hAnsi="Arial" w:cs="Arial"/>
          <w:bCs/>
          <w:color w:val="002060"/>
          <w:sz w:val="20"/>
          <w:szCs w:val="20"/>
        </w:rPr>
        <w:t>, avec lesquels l’équipe de pédiatrie de l’hôpital A de Rothschild a établi depuis de longues années des relations étroites</w:t>
      </w:r>
      <w:r w:rsidRPr="00EA3096">
        <w:rPr>
          <w:rFonts w:ascii="Arial" w:hAnsi="Arial" w:cs="Arial"/>
          <w:bCs/>
          <w:color w:val="002060"/>
          <w:sz w:val="20"/>
          <w:szCs w:val="20"/>
        </w:rPr>
        <w:t xml:space="preserve">. Les dossiers sont envoyés par les correspondants des réseaux à l’équipe médicale et l’entrée du patient dans un bilan pré-chirurgical est décidé lors du staff hebdomadaire d’épilepsie. </w:t>
      </w:r>
    </w:p>
    <w:p w14:paraId="464099DB" w14:textId="77777777" w:rsidR="009F0715" w:rsidRPr="00685436" w:rsidRDefault="009F0715" w:rsidP="004F28B6">
      <w:pPr>
        <w:spacing w:line="240" w:lineRule="atLeast"/>
        <w:textAlignment w:val="baseline"/>
        <w:outlineLvl w:val="3"/>
        <w:rPr>
          <w:rFonts w:ascii="Arial" w:hAnsi="Arial" w:cs="Arial"/>
          <w:b/>
          <w:bCs/>
          <w:color w:val="002060"/>
          <w:sz w:val="20"/>
          <w:szCs w:val="20"/>
        </w:rPr>
      </w:pPr>
    </w:p>
    <w:p w14:paraId="375B4678" w14:textId="77777777" w:rsidR="000F1C34" w:rsidRDefault="004F28B6" w:rsidP="00685436">
      <w:pPr>
        <w:jc w:val="both"/>
        <w:rPr>
          <w:rFonts w:ascii="Arial" w:eastAsiaTheme="majorEastAsia" w:hAnsi="Arial" w:cs="Arial"/>
          <w:b/>
          <w:bCs/>
          <w:noProof/>
          <w:color w:val="102E5F"/>
          <w:sz w:val="20"/>
          <w:szCs w:val="20"/>
          <w:shd w:val="clear" w:color="auto" w:fill="FFFFFF" w:themeFill="background1"/>
          <w:lang w:eastAsia="en-US"/>
        </w:rPr>
      </w:pPr>
      <w:r w:rsidRPr="00FA3C6D">
        <w:rPr>
          <w:rFonts w:ascii="Arial" w:hAnsi="Arial" w:cs="Arial"/>
          <w:iCs/>
          <w:noProof/>
          <w:color w:val="002060"/>
          <w:sz w:val="20"/>
          <w:szCs w:val="20"/>
        </w:rPr>
        <w:drawing>
          <wp:inline distT="0" distB="0" distL="0" distR="0" wp14:anchorId="05754A7B" wp14:editId="7FB70E1F">
            <wp:extent cx="409575" cy="409575"/>
            <wp:effectExtent l="0" t="0" r="9525" b="9525"/>
            <wp:docPr id="23" name="Image 23" descr="J:\AUDIOVISUEL\08_Fundraising\2_Appels à dons\2019\Appel à dons_Epilepsie_dec2019\Visuels_mailing Epilepsie\Infographie\consultation_1e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UDIOVISUEL\08_Fundraising\2_Appels à dons\2019\Appel à dons_Epilepsie_dec2019\Visuels_mailing Epilepsie\Infographie\consultation_1ere_ic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FA3C6D">
        <w:rPr>
          <w:rFonts w:ascii="Arial" w:hAnsi="Arial" w:cs="Arial"/>
          <w:b/>
          <w:bCs/>
          <w:noProof/>
          <w:color w:val="102E5F"/>
          <w:sz w:val="20"/>
          <w:szCs w:val="20"/>
          <w:shd w:val="clear" w:color="auto" w:fill="FFFFFF" w:themeFill="background1"/>
        </w:rPr>
        <w:t xml:space="preserve"> </w:t>
      </w:r>
      <w:r w:rsidRPr="00FA3C6D">
        <w:rPr>
          <w:rFonts w:ascii="Arial" w:eastAsiaTheme="majorEastAsia" w:hAnsi="Arial" w:cs="Arial"/>
          <w:b/>
          <w:bCs/>
          <w:noProof/>
          <w:color w:val="102E5F"/>
          <w:sz w:val="20"/>
          <w:szCs w:val="20"/>
          <w:shd w:val="clear" w:color="auto" w:fill="FFFFFF" w:themeFill="background1"/>
          <w:lang w:eastAsia="en-US"/>
        </w:rPr>
        <w:t xml:space="preserve"> </w:t>
      </w:r>
    </w:p>
    <w:p w14:paraId="43AB3040" w14:textId="77777777" w:rsidR="000F1C34" w:rsidRDefault="000F1C34" w:rsidP="00685436">
      <w:pPr>
        <w:jc w:val="both"/>
        <w:rPr>
          <w:rFonts w:ascii="Arial" w:eastAsiaTheme="majorEastAsia" w:hAnsi="Arial" w:cs="Arial"/>
          <w:b/>
          <w:bCs/>
          <w:noProof/>
          <w:color w:val="102E5F"/>
          <w:sz w:val="20"/>
          <w:szCs w:val="20"/>
          <w:shd w:val="clear" w:color="auto" w:fill="FFFFFF" w:themeFill="background1"/>
          <w:lang w:eastAsia="en-US"/>
        </w:rPr>
      </w:pPr>
    </w:p>
    <w:p w14:paraId="1966EC1B" w14:textId="77777777" w:rsidR="00AE46C8" w:rsidRDefault="004F28B6" w:rsidP="00685436">
      <w:pPr>
        <w:jc w:val="both"/>
        <w:rPr>
          <w:rFonts w:ascii="Arial" w:hAnsi="Arial" w:cs="Arial"/>
          <w:iCs/>
          <w:color w:val="002060"/>
          <w:sz w:val="20"/>
          <w:szCs w:val="20"/>
        </w:rPr>
      </w:pPr>
      <w:r w:rsidRPr="00685436">
        <w:rPr>
          <w:rFonts w:ascii="Arial" w:hAnsi="Arial" w:cs="Arial"/>
          <w:b/>
          <w:bCs/>
          <w:iCs/>
          <w:color w:val="002060"/>
          <w:sz w:val="22"/>
          <w:szCs w:val="22"/>
          <w:shd w:val="clear" w:color="auto" w:fill="FFFFFF" w:themeFill="background1"/>
        </w:rPr>
        <w:t>ETAPE 1</w:t>
      </w:r>
      <w:r w:rsidRPr="00EA3096">
        <w:rPr>
          <w:rFonts w:ascii="Arial" w:hAnsi="Arial" w:cs="Arial"/>
          <w:iCs/>
          <w:color w:val="002060"/>
          <w:sz w:val="20"/>
          <w:szCs w:val="20"/>
        </w:rPr>
        <w:t xml:space="preserve"> : Consultation spécialisée pour </w:t>
      </w:r>
      <w:r w:rsidRPr="00EA3096">
        <w:rPr>
          <w:rFonts w:ascii="Arial" w:hAnsi="Arial" w:cs="Arial"/>
          <w:b/>
          <w:iCs/>
          <w:color w:val="002060"/>
          <w:sz w:val="20"/>
          <w:szCs w:val="20"/>
        </w:rPr>
        <w:t>un bilan approfondi par le neuropédiatre</w:t>
      </w:r>
      <w:r w:rsidRPr="00EA3096">
        <w:rPr>
          <w:rFonts w:ascii="Arial" w:hAnsi="Arial" w:cs="Arial"/>
          <w:iCs/>
          <w:color w:val="002060"/>
          <w:sz w:val="20"/>
          <w:szCs w:val="20"/>
        </w:rPr>
        <w:t xml:space="preserve"> : </w:t>
      </w:r>
    </w:p>
    <w:p w14:paraId="1C7C8E05" w14:textId="77777777" w:rsidR="004F28B6" w:rsidRDefault="004F28B6" w:rsidP="00685436">
      <w:pPr>
        <w:jc w:val="both"/>
        <w:rPr>
          <w:rFonts w:ascii="Arial" w:hAnsi="Arial" w:cs="Arial"/>
          <w:iCs/>
          <w:color w:val="002060"/>
          <w:sz w:val="20"/>
          <w:szCs w:val="20"/>
        </w:rPr>
      </w:pPr>
      <w:r w:rsidRPr="00EA3096">
        <w:rPr>
          <w:rFonts w:ascii="Arial" w:hAnsi="Arial" w:cs="Arial"/>
          <w:iCs/>
          <w:color w:val="002060"/>
          <w:sz w:val="20"/>
          <w:szCs w:val="20"/>
        </w:rPr>
        <w:t>pour connaitre en détail l’histoire de la maladie, le type des crises, leurs fréquences, les traitements antérieurs et réaliser un examen clinique complet.</w:t>
      </w:r>
    </w:p>
    <w:p w14:paraId="716110DB" w14:textId="77777777" w:rsidR="004F28B6" w:rsidRPr="00EA3096" w:rsidRDefault="004F28B6" w:rsidP="00685436">
      <w:pPr>
        <w:jc w:val="both"/>
        <w:rPr>
          <w:rFonts w:ascii="Arial" w:eastAsiaTheme="majorEastAsia" w:hAnsi="Arial" w:cs="Arial"/>
          <w:b/>
          <w:bCs/>
          <w:noProof/>
          <w:color w:val="102E5F"/>
          <w:sz w:val="20"/>
          <w:szCs w:val="20"/>
          <w:lang w:eastAsia="en-US"/>
        </w:rPr>
      </w:pPr>
    </w:p>
    <w:p w14:paraId="33D0A6DB" w14:textId="77777777" w:rsidR="004F28B6" w:rsidRPr="00EA3096" w:rsidRDefault="004F28B6" w:rsidP="00685436">
      <w:pPr>
        <w:shd w:val="clear" w:color="auto" w:fill="FFFFFF" w:themeFill="background1"/>
        <w:jc w:val="both"/>
        <w:textAlignment w:val="baseline"/>
        <w:rPr>
          <w:rFonts w:ascii="Arial" w:hAnsi="Arial" w:cs="Arial"/>
          <w:i/>
          <w:color w:val="002060"/>
          <w:sz w:val="20"/>
          <w:szCs w:val="20"/>
        </w:rPr>
      </w:pPr>
    </w:p>
    <w:p w14:paraId="669DFECA" w14:textId="77777777" w:rsidR="000F1C34" w:rsidRDefault="004F28B6" w:rsidP="00A13FA0">
      <w:pPr>
        <w:shd w:val="clear" w:color="auto" w:fill="FFFFFF" w:themeFill="background1"/>
        <w:jc w:val="both"/>
        <w:rPr>
          <w:rFonts w:ascii="Arial" w:hAnsi="Arial" w:cs="Arial"/>
          <w:b/>
          <w:bCs/>
          <w:iCs/>
          <w:color w:val="002060"/>
          <w:sz w:val="22"/>
          <w:szCs w:val="22"/>
          <w:shd w:val="clear" w:color="auto" w:fill="FFFFFF" w:themeFill="background1"/>
        </w:rPr>
      </w:pPr>
      <w:r w:rsidRPr="00127A35">
        <w:rPr>
          <w:rFonts w:ascii="Arial" w:hAnsi="Arial" w:cs="Arial"/>
          <w:noProof/>
          <w:color w:val="FF0000"/>
          <w:sz w:val="20"/>
          <w:szCs w:val="20"/>
        </w:rPr>
        <w:lastRenderedPageBreak/>
        <w:drawing>
          <wp:inline distT="0" distB="0" distL="0" distR="0" wp14:anchorId="2CA5B95E" wp14:editId="6CC51999">
            <wp:extent cx="419100" cy="419100"/>
            <wp:effectExtent l="0" t="0" r="0" b="0"/>
            <wp:docPr id="24" name="Image 24" descr="J:\AUDIOVISUEL\08_Fundraising\2_Appels à dons\2019\Appel à dons_Epilepsie_dec2019\Visuels_mailing Epilepsie\Infographie\EEG_2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UDIOVISUEL\08_Fundraising\2_Appels à dons\2019\Appel à dons_Epilepsie_dec2019\Visuels_mailing Epilepsie\Infographie\EEG_2e_ic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5644866A" w14:textId="77777777" w:rsidR="000F1C34" w:rsidRDefault="000F1C34" w:rsidP="00A13FA0">
      <w:pPr>
        <w:shd w:val="clear" w:color="auto" w:fill="FFFFFF" w:themeFill="background1"/>
        <w:jc w:val="both"/>
        <w:rPr>
          <w:rFonts w:ascii="Arial" w:hAnsi="Arial" w:cs="Arial"/>
          <w:b/>
          <w:bCs/>
          <w:iCs/>
          <w:color w:val="002060"/>
          <w:sz w:val="22"/>
          <w:szCs w:val="22"/>
          <w:shd w:val="clear" w:color="auto" w:fill="FFFFFF" w:themeFill="background1"/>
        </w:rPr>
      </w:pPr>
    </w:p>
    <w:p w14:paraId="1DE57417" w14:textId="43541663" w:rsidR="004F28B6" w:rsidRDefault="004F28B6" w:rsidP="00A13FA0">
      <w:pPr>
        <w:shd w:val="clear" w:color="auto" w:fill="FFFFFF" w:themeFill="background1"/>
        <w:jc w:val="both"/>
        <w:rPr>
          <w:rFonts w:ascii="Arial" w:hAnsi="Arial" w:cs="Arial"/>
          <w:iCs/>
          <w:color w:val="002060"/>
          <w:sz w:val="20"/>
          <w:szCs w:val="20"/>
        </w:rPr>
      </w:pPr>
      <w:r w:rsidRPr="00A64A3D">
        <w:rPr>
          <w:rFonts w:ascii="Arial" w:hAnsi="Arial" w:cs="Arial"/>
          <w:b/>
          <w:bCs/>
          <w:iCs/>
          <w:color w:val="002060"/>
          <w:sz w:val="22"/>
          <w:szCs w:val="22"/>
          <w:shd w:val="clear" w:color="auto" w:fill="FFFFFF" w:themeFill="background1"/>
        </w:rPr>
        <w:t xml:space="preserve"> ETAPE 2</w:t>
      </w:r>
      <w:r w:rsidRPr="00EA3096">
        <w:rPr>
          <w:rFonts w:ascii="Arial" w:hAnsi="Arial" w:cs="Arial"/>
          <w:iCs/>
          <w:color w:val="002060"/>
          <w:sz w:val="20"/>
          <w:szCs w:val="20"/>
        </w:rPr>
        <w:t xml:space="preserve"> : Hospitalisation de 5 à 10 jours pour réaliser un enregistrement 24h/24h des crises par </w:t>
      </w:r>
      <w:r w:rsidR="00AE46C8">
        <w:rPr>
          <w:rFonts w:ascii="Arial" w:hAnsi="Arial" w:cs="Arial"/>
          <w:b/>
          <w:bCs/>
          <w:iCs/>
          <w:color w:val="002060"/>
          <w:sz w:val="20"/>
          <w:szCs w:val="20"/>
          <w:bdr w:val="none" w:sz="0" w:space="0" w:color="auto" w:frame="1"/>
        </w:rPr>
        <w:t>é</w:t>
      </w:r>
      <w:r w:rsidR="00AE46C8" w:rsidRPr="00EA3096">
        <w:rPr>
          <w:rFonts w:ascii="Arial" w:hAnsi="Arial" w:cs="Arial"/>
          <w:b/>
          <w:bCs/>
          <w:iCs/>
          <w:color w:val="002060"/>
          <w:sz w:val="20"/>
          <w:szCs w:val="20"/>
          <w:bdr w:val="none" w:sz="0" w:space="0" w:color="auto" w:frame="1"/>
        </w:rPr>
        <w:t>lectroencépha</w:t>
      </w:r>
      <w:r w:rsidR="00AE46C8">
        <w:rPr>
          <w:rFonts w:ascii="Arial" w:hAnsi="Arial" w:cs="Arial"/>
          <w:b/>
          <w:bCs/>
          <w:iCs/>
          <w:color w:val="002060"/>
          <w:sz w:val="20"/>
          <w:szCs w:val="20"/>
          <w:bdr w:val="none" w:sz="0" w:space="0" w:color="auto" w:frame="1"/>
        </w:rPr>
        <w:t>lo</w:t>
      </w:r>
      <w:r w:rsidR="00AE46C8" w:rsidRPr="00EA3096">
        <w:rPr>
          <w:rFonts w:ascii="Arial" w:hAnsi="Arial" w:cs="Arial"/>
          <w:b/>
          <w:bCs/>
          <w:iCs/>
          <w:color w:val="002060"/>
          <w:sz w:val="20"/>
          <w:szCs w:val="20"/>
          <w:bdr w:val="none" w:sz="0" w:space="0" w:color="auto" w:frame="1"/>
        </w:rPr>
        <w:t>gramme</w:t>
      </w:r>
      <w:r w:rsidRPr="00EA3096">
        <w:rPr>
          <w:rFonts w:ascii="Arial" w:hAnsi="Arial" w:cs="Arial"/>
          <w:b/>
          <w:bCs/>
          <w:iCs/>
          <w:color w:val="002060"/>
          <w:sz w:val="20"/>
          <w:szCs w:val="20"/>
          <w:bdr w:val="none" w:sz="0" w:space="0" w:color="auto" w:frame="1"/>
        </w:rPr>
        <w:t xml:space="preserve"> (EEG) </w:t>
      </w:r>
      <w:r w:rsidRPr="00EA3096">
        <w:rPr>
          <w:rFonts w:ascii="Arial" w:hAnsi="Arial" w:cs="Arial"/>
          <w:iCs/>
          <w:color w:val="002060"/>
          <w:sz w:val="20"/>
          <w:szCs w:val="20"/>
        </w:rPr>
        <w:t xml:space="preserve">de scalp </w:t>
      </w:r>
      <w:r w:rsidRPr="00EA3096">
        <w:rPr>
          <w:rFonts w:ascii="Arial" w:hAnsi="Arial" w:cs="Arial"/>
          <w:b/>
          <w:bCs/>
          <w:iCs/>
          <w:color w:val="002060"/>
          <w:sz w:val="20"/>
          <w:szCs w:val="20"/>
          <w:bdr w:val="none" w:sz="0" w:space="0" w:color="auto" w:frame="1"/>
        </w:rPr>
        <w:t>avec vidéo synchronisée</w:t>
      </w:r>
      <w:r w:rsidRPr="00EA3096">
        <w:rPr>
          <w:rFonts w:ascii="Arial" w:hAnsi="Arial" w:cs="Arial"/>
          <w:iCs/>
          <w:color w:val="002060"/>
          <w:sz w:val="20"/>
          <w:szCs w:val="20"/>
        </w:rPr>
        <w:t xml:space="preserve">. </w:t>
      </w:r>
      <w:r w:rsidRPr="00EA3096">
        <w:rPr>
          <w:rFonts w:ascii="Arial" w:hAnsi="Arial" w:cs="Arial"/>
          <w:bCs/>
          <w:color w:val="002060"/>
          <w:sz w:val="20"/>
          <w:szCs w:val="20"/>
        </w:rPr>
        <w:t>L’E</w:t>
      </w:r>
      <w:r w:rsidR="00F734F0">
        <w:rPr>
          <w:rFonts w:ascii="Arial" w:hAnsi="Arial" w:cs="Arial"/>
          <w:bCs/>
          <w:color w:val="002060"/>
          <w:sz w:val="20"/>
          <w:szCs w:val="20"/>
        </w:rPr>
        <w:t>E</w:t>
      </w:r>
      <w:r w:rsidRPr="00EA3096">
        <w:rPr>
          <w:rFonts w:ascii="Arial" w:hAnsi="Arial" w:cs="Arial"/>
          <w:bCs/>
          <w:color w:val="002060"/>
          <w:sz w:val="20"/>
          <w:szCs w:val="20"/>
        </w:rPr>
        <w:t>G est un examen incontournable, indolore</w:t>
      </w:r>
      <w:r w:rsidR="00225851">
        <w:rPr>
          <w:rFonts w:ascii="Arial" w:hAnsi="Arial" w:cs="Arial"/>
          <w:bCs/>
          <w:color w:val="002060"/>
          <w:sz w:val="20"/>
          <w:szCs w:val="20"/>
        </w:rPr>
        <w:t>,</w:t>
      </w:r>
      <w:r w:rsidRPr="00EA3096">
        <w:rPr>
          <w:rFonts w:ascii="Arial" w:hAnsi="Arial" w:cs="Arial"/>
          <w:bCs/>
          <w:color w:val="002060"/>
          <w:sz w:val="20"/>
          <w:szCs w:val="20"/>
        </w:rPr>
        <w:t xml:space="preserve"> qui mesure l’activité du cerveau via des électrodes posées sur le cuir chevelu.</w:t>
      </w:r>
      <w:r w:rsidRPr="00EA3096">
        <w:rPr>
          <w:rFonts w:ascii="Arial" w:hAnsi="Arial" w:cs="Arial"/>
          <w:iCs/>
          <w:color w:val="002060"/>
          <w:sz w:val="20"/>
          <w:szCs w:val="20"/>
        </w:rPr>
        <w:t xml:space="preserve"> </w:t>
      </w:r>
      <w:r w:rsidRPr="00EA3096">
        <w:rPr>
          <w:rFonts w:ascii="Arial" w:hAnsi="Arial" w:cs="Arial"/>
          <w:bCs/>
          <w:color w:val="002060"/>
          <w:sz w:val="20"/>
          <w:szCs w:val="20"/>
        </w:rPr>
        <w:t>L’aspect, la fréquence et la topographie des anomalies enregistrées en dehors des crises (pointes et pointes-ondes) aident à caractériser le syndrome épileptique et/ou à localiser la zone cérébrale impliquée</w:t>
      </w:r>
      <w:r w:rsidRPr="00EA3096">
        <w:rPr>
          <w:rFonts w:ascii="Arial" w:hAnsi="Arial" w:cs="Arial"/>
          <w:iCs/>
          <w:color w:val="002060"/>
          <w:sz w:val="20"/>
          <w:szCs w:val="20"/>
        </w:rPr>
        <w:t xml:space="preserve"> et à juger de son opérabilité ou non.</w:t>
      </w:r>
    </w:p>
    <w:p w14:paraId="06A35932" w14:textId="77777777" w:rsidR="00A13FA0" w:rsidRPr="00EA3096" w:rsidRDefault="00A13FA0" w:rsidP="00A13FA0">
      <w:pPr>
        <w:shd w:val="clear" w:color="auto" w:fill="FFFFFF" w:themeFill="background1"/>
        <w:jc w:val="both"/>
        <w:rPr>
          <w:rFonts w:ascii="Arial" w:eastAsiaTheme="majorEastAsia" w:hAnsi="Arial" w:cs="Arial"/>
          <w:b/>
          <w:bCs/>
          <w:noProof/>
          <w:color w:val="102E5F"/>
          <w:sz w:val="20"/>
          <w:szCs w:val="20"/>
          <w:lang w:eastAsia="en-US"/>
        </w:rPr>
      </w:pPr>
    </w:p>
    <w:p w14:paraId="43A1878A" w14:textId="7DE944D5" w:rsidR="004F28B6" w:rsidRPr="00EA3096" w:rsidRDefault="004F28B6" w:rsidP="00685436">
      <w:pPr>
        <w:jc w:val="both"/>
        <w:rPr>
          <w:rFonts w:ascii="Arial" w:hAnsi="Arial" w:cs="Arial"/>
          <w:color w:val="002060"/>
          <w:sz w:val="20"/>
          <w:szCs w:val="20"/>
        </w:rPr>
      </w:pPr>
      <w:r w:rsidRPr="00EA3096">
        <w:rPr>
          <w:rFonts w:ascii="Arial" w:hAnsi="Arial" w:cs="Arial"/>
          <w:color w:val="002060"/>
          <w:sz w:val="20"/>
          <w:szCs w:val="20"/>
        </w:rPr>
        <w:t>De plus, au cours des crises, l’examen clinique apporte des informations complémentaires sur la vigilance, la compréhension verbale, l’exécution des ordres simples, le langage. Un déficit moteur ou une amputation du champ visuel </w:t>
      </w:r>
      <w:r w:rsidR="00225851">
        <w:rPr>
          <w:rFonts w:ascii="Arial" w:hAnsi="Arial" w:cs="Arial"/>
          <w:color w:val="002060"/>
          <w:sz w:val="20"/>
          <w:szCs w:val="20"/>
        </w:rPr>
        <w:t>peuvent</w:t>
      </w:r>
      <w:r w:rsidR="00225851" w:rsidRPr="00EA3096">
        <w:rPr>
          <w:rFonts w:ascii="Arial" w:hAnsi="Arial" w:cs="Arial"/>
          <w:color w:val="002060"/>
          <w:sz w:val="20"/>
          <w:szCs w:val="20"/>
        </w:rPr>
        <w:t xml:space="preserve"> </w:t>
      </w:r>
      <w:r w:rsidRPr="00EA3096">
        <w:rPr>
          <w:rFonts w:ascii="Arial" w:hAnsi="Arial" w:cs="Arial"/>
          <w:color w:val="002060"/>
          <w:sz w:val="20"/>
          <w:szCs w:val="20"/>
        </w:rPr>
        <w:t>également être recherché</w:t>
      </w:r>
      <w:r w:rsidR="00225851">
        <w:rPr>
          <w:rFonts w:ascii="Arial" w:hAnsi="Arial" w:cs="Arial"/>
          <w:color w:val="002060"/>
          <w:sz w:val="20"/>
          <w:szCs w:val="20"/>
        </w:rPr>
        <w:t>s</w:t>
      </w:r>
      <w:r w:rsidRPr="00EA3096">
        <w:rPr>
          <w:rFonts w:ascii="Arial" w:hAnsi="Arial" w:cs="Arial"/>
          <w:color w:val="002060"/>
          <w:sz w:val="20"/>
          <w:szCs w:val="20"/>
        </w:rPr>
        <w:t>; enfin, au décours d’une crise, si l’âge de l’enfant et son état neurologique le permet</w:t>
      </w:r>
      <w:r w:rsidR="00225851">
        <w:rPr>
          <w:rFonts w:ascii="Arial" w:hAnsi="Arial" w:cs="Arial"/>
          <w:color w:val="002060"/>
          <w:sz w:val="20"/>
          <w:szCs w:val="20"/>
        </w:rPr>
        <w:t>tent</w:t>
      </w:r>
      <w:r w:rsidRPr="00EA3096">
        <w:rPr>
          <w:rFonts w:ascii="Arial" w:hAnsi="Arial" w:cs="Arial"/>
          <w:color w:val="002060"/>
          <w:sz w:val="20"/>
          <w:szCs w:val="20"/>
        </w:rPr>
        <w:t>, on interroge l’enfant sur le vécu de sa crise en insistant sur les tout premiers signes, dont la valeur localisatrice est fondamentale.</w:t>
      </w:r>
    </w:p>
    <w:p w14:paraId="26D991B3" w14:textId="77777777" w:rsidR="004F28B6" w:rsidRPr="00EA3096" w:rsidRDefault="004F28B6" w:rsidP="00685436">
      <w:pPr>
        <w:jc w:val="both"/>
        <w:rPr>
          <w:rFonts w:ascii="Arial" w:hAnsi="Arial" w:cs="Arial"/>
          <w:color w:val="002060"/>
          <w:sz w:val="20"/>
          <w:szCs w:val="20"/>
        </w:rPr>
      </w:pPr>
    </w:p>
    <w:p w14:paraId="03B74E55" w14:textId="6E31B8AF" w:rsidR="004F28B6" w:rsidRPr="00EA3096" w:rsidRDefault="004F28B6" w:rsidP="00685436">
      <w:pPr>
        <w:jc w:val="both"/>
        <w:rPr>
          <w:rFonts w:ascii="Arial" w:hAnsi="Arial" w:cs="Arial"/>
          <w:color w:val="002060"/>
          <w:sz w:val="20"/>
          <w:szCs w:val="20"/>
        </w:rPr>
      </w:pPr>
      <w:r w:rsidRPr="00EA3096">
        <w:rPr>
          <w:rFonts w:ascii="Arial" w:hAnsi="Arial" w:cs="Arial"/>
          <w:color w:val="002060"/>
          <w:sz w:val="20"/>
          <w:szCs w:val="20"/>
        </w:rPr>
        <w:t xml:space="preserve">La présence des parents </w:t>
      </w:r>
      <w:r w:rsidR="00225851">
        <w:rPr>
          <w:rFonts w:ascii="Arial" w:hAnsi="Arial" w:cs="Arial"/>
          <w:color w:val="002060"/>
          <w:sz w:val="20"/>
          <w:szCs w:val="20"/>
        </w:rPr>
        <w:t xml:space="preserve">est </w:t>
      </w:r>
      <w:r w:rsidRPr="00EA3096">
        <w:rPr>
          <w:rFonts w:ascii="Arial" w:hAnsi="Arial" w:cs="Arial"/>
          <w:color w:val="002060"/>
          <w:sz w:val="20"/>
          <w:szCs w:val="20"/>
        </w:rPr>
        <w:t>indispensable pendant toute l’hospitalisation</w:t>
      </w:r>
      <w:r w:rsidR="000749B8">
        <w:rPr>
          <w:rFonts w:ascii="Arial" w:hAnsi="Arial" w:cs="Arial"/>
          <w:color w:val="002060"/>
          <w:sz w:val="20"/>
          <w:szCs w:val="20"/>
        </w:rPr>
        <w:t xml:space="preserve"> afin de signaler les crises dès les premières secondes</w:t>
      </w:r>
      <w:r w:rsidRPr="00EA3096">
        <w:rPr>
          <w:rFonts w:ascii="Arial" w:hAnsi="Arial" w:cs="Arial"/>
          <w:color w:val="002060"/>
          <w:sz w:val="20"/>
          <w:szCs w:val="20"/>
        </w:rPr>
        <w:t> ; la présence d’un parent en permanence avec l’enfant contribue également à réduire l’anxiété de ce dernier et sa qualité de vie durant ce séjour relativement long.</w:t>
      </w:r>
    </w:p>
    <w:p w14:paraId="2A44BF3D" w14:textId="77777777" w:rsidR="004F28B6" w:rsidRPr="00EA3096" w:rsidRDefault="004F28B6" w:rsidP="00685436">
      <w:pPr>
        <w:jc w:val="both"/>
        <w:rPr>
          <w:rFonts w:ascii="Arial" w:hAnsi="Arial" w:cs="Arial"/>
          <w:color w:val="002060"/>
          <w:sz w:val="20"/>
          <w:szCs w:val="20"/>
        </w:rPr>
      </w:pPr>
    </w:p>
    <w:p w14:paraId="2A694F05" w14:textId="77777777" w:rsidR="0024185E" w:rsidRDefault="004F28B6" w:rsidP="000F1C34">
      <w:pPr>
        <w:spacing w:line="276" w:lineRule="auto"/>
        <w:jc w:val="both"/>
        <w:rPr>
          <w:rFonts w:ascii="Arial" w:hAnsi="Arial" w:cs="Arial"/>
          <w:bCs/>
          <w:color w:val="002060"/>
          <w:sz w:val="20"/>
          <w:szCs w:val="20"/>
        </w:rPr>
      </w:pPr>
      <w:r w:rsidRPr="00EA3096">
        <w:rPr>
          <w:rFonts w:ascii="Arial" w:hAnsi="Arial" w:cs="Arial"/>
          <w:bCs/>
          <w:color w:val="002060"/>
          <w:sz w:val="20"/>
          <w:szCs w:val="20"/>
        </w:rPr>
        <w:t>Le service de pédiatrie de l’Hôpital Fondation A</w:t>
      </w:r>
      <w:r w:rsidR="000F1C34">
        <w:rPr>
          <w:rFonts w:ascii="Arial" w:hAnsi="Arial" w:cs="Arial"/>
          <w:bCs/>
          <w:color w:val="002060"/>
          <w:sz w:val="20"/>
          <w:szCs w:val="20"/>
        </w:rPr>
        <w:t>dolphe</w:t>
      </w:r>
      <w:r w:rsidRPr="00EA3096">
        <w:rPr>
          <w:rFonts w:ascii="Arial" w:hAnsi="Arial" w:cs="Arial"/>
          <w:bCs/>
          <w:color w:val="002060"/>
          <w:sz w:val="20"/>
          <w:szCs w:val="20"/>
        </w:rPr>
        <w:t xml:space="preserve"> de Rothschild possède </w:t>
      </w:r>
      <w:r w:rsidR="000749B8">
        <w:rPr>
          <w:rFonts w:ascii="Arial" w:hAnsi="Arial" w:cs="Arial"/>
          <w:bCs/>
          <w:color w:val="002060"/>
          <w:sz w:val="20"/>
          <w:szCs w:val="20"/>
        </w:rPr>
        <w:t>3</w:t>
      </w:r>
      <w:r w:rsidRPr="00EA3096">
        <w:rPr>
          <w:rFonts w:ascii="Arial" w:hAnsi="Arial" w:cs="Arial"/>
          <w:bCs/>
          <w:color w:val="002060"/>
          <w:sz w:val="20"/>
          <w:szCs w:val="20"/>
        </w:rPr>
        <w:t xml:space="preserve"> chambres</w:t>
      </w:r>
      <w:r>
        <w:rPr>
          <w:rFonts w:ascii="Arial" w:hAnsi="Arial" w:cs="Arial"/>
          <w:bCs/>
          <w:color w:val="002060"/>
          <w:sz w:val="20"/>
          <w:szCs w:val="20"/>
        </w:rPr>
        <w:t xml:space="preserve"> d’EEG et accueille près de 1</w:t>
      </w:r>
      <w:r w:rsidR="000749B8">
        <w:rPr>
          <w:rFonts w:ascii="Arial" w:hAnsi="Arial" w:cs="Arial"/>
          <w:bCs/>
          <w:color w:val="002060"/>
          <w:sz w:val="20"/>
          <w:szCs w:val="20"/>
        </w:rPr>
        <w:t>00</w:t>
      </w:r>
      <w:r>
        <w:rPr>
          <w:rFonts w:ascii="Arial" w:hAnsi="Arial" w:cs="Arial"/>
          <w:bCs/>
          <w:color w:val="002060"/>
          <w:sz w:val="20"/>
          <w:szCs w:val="20"/>
        </w:rPr>
        <w:t xml:space="preserve"> e</w:t>
      </w:r>
      <w:r w:rsidRPr="00EA3096">
        <w:rPr>
          <w:rFonts w:ascii="Arial" w:hAnsi="Arial" w:cs="Arial"/>
          <w:bCs/>
          <w:color w:val="002060"/>
          <w:sz w:val="20"/>
          <w:szCs w:val="20"/>
        </w:rPr>
        <w:t>nfants par an.</w:t>
      </w:r>
    </w:p>
    <w:p w14:paraId="25092DB6" w14:textId="77777777" w:rsidR="0024185E" w:rsidRDefault="0024185E" w:rsidP="00685436">
      <w:pPr>
        <w:spacing w:line="276" w:lineRule="auto"/>
        <w:jc w:val="both"/>
        <w:rPr>
          <w:rFonts w:ascii="Arial" w:hAnsi="Arial" w:cs="Arial"/>
          <w:bCs/>
          <w:color w:val="002060"/>
          <w:sz w:val="20"/>
          <w:szCs w:val="20"/>
        </w:rPr>
      </w:pPr>
    </w:p>
    <w:p w14:paraId="6C2B701D" w14:textId="77777777" w:rsidR="00A13FA0" w:rsidRDefault="004F28B6" w:rsidP="00685436">
      <w:pPr>
        <w:spacing w:line="276" w:lineRule="auto"/>
        <w:jc w:val="both"/>
        <w:rPr>
          <w:rFonts w:ascii="Arial" w:hAnsi="Arial" w:cs="Arial"/>
          <w:b/>
          <w:noProof/>
          <w:color w:val="002060"/>
          <w:sz w:val="20"/>
          <w:szCs w:val="20"/>
        </w:rPr>
      </w:pPr>
      <w:r>
        <w:rPr>
          <w:rFonts w:ascii="Arial" w:hAnsi="Arial" w:cs="Arial"/>
          <w:b/>
          <w:noProof/>
          <w:color w:val="002060"/>
          <w:sz w:val="20"/>
          <w:szCs w:val="20"/>
        </w:rPr>
        <w:t xml:space="preserve">        </w:t>
      </w:r>
      <w:r w:rsidR="0024185E">
        <w:rPr>
          <w:rFonts w:ascii="Arial" w:hAnsi="Arial" w:cs="Arial"/>
          <w:b/>
          <w:noProof/>
          <w:color w:val="002060"/>
          <w:sz w:val="20"/>
          <w:szCs w:val="20"/>
        </w:rPr>
        <w:t xml:space="preserve">   </w:t>
      </w:r>
      <w:r w:rsidR="0024185E" w:rsidRPr="00EA3096">
        <w:rPr>
          <w:rFonts w:ascii="Arial" w:hAnsi="Arial" w:cs="Arial"/>
          <w:b/>
          <w:noProof/>
          <w:color w:val="002060"/>
          <w:sz w:val="20"/>
          <w:szCs w:val="20"/>
        </w:rPr>
        <w:drawing>
          <wp:inline distT="0" distB="0" distL="0" distR="0" wp14:anchorId="6073E33D" wp14:editId="58E18149">
            <wp:extent cx="1873746" cy="1333432"/>
            <wp:effectExtent l="0" t="0" r="0" b="635"/>
            <wp:docPr id="31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t="7324" b="3738"/>
                    <a:stretch>
                      <a:fillRect/>
                    </a:stretch>
                  </pic:blipFill>
                  <pic:spPr bwMode="auto">
                    <a:xfrm>
                      <a:off x="0" y="0"/>
                      <a:ext cx="1873746" cy="1333432"/>
                    </a:xfrm>
                    <a:prstGeom prst="rect">
                      <a:avLst/>
                    </a:prstGeom>
                    <a:noFill/>
                    <a:ln>
                      <a:noFill/>
                    </a:ln>
                  </pic:spPr>
                </pic:pic>
              </a:graphicData>
            </a:graphic>
          </wp:inline>
        </w:drawing>
      </w:r>
      <w:r>
        <w:rPr>
          <w:rFonts w:ascii="Arial" w:hAnsi="Arial" w:cs="Arial"/>
          <w:b/>
          <w:noProof/>
          <w:color w:val="002060"/>
          <w:sz w:val="20"/>
          <w:szCs w:val="20"/>
        </w:rPr>
        <w:t xml:space="preserve">         </w:t>
      </w:r>
      <w:r w:rsidR="0024185E" w:rsidRPr="00EA3096">
        <w:rPr>
          <w:rFonts w:ascii="Arial" w:hAnsi="Arial" w:cs="Arial"/>
          <w:b/>
          <w:noProof/>
          <w:color w:val="002060"/>
          <w:sz w:val="20"/>
          <w:szCs w:val="20"/>
        </w:rPr>
        <w:drawing>
          <wp:inline distT="0" distB="0" distL="0" distR="0" wp14:anchorId="5E29BD76" wp14:editId="02563FF2">
            <wp:extent cx="1796627" cy="1347470"/>
            <wp:effectExtent l="0" t="0" r="0" b="5080"/>
            <wp:docPr id="2" name="Image 2" descr="C:\Users\plays\AppData\Local\Microsoft\Windows\INetCache\Content.MSO\3D2189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ys\AppData\Local\Microsoft\Windows\INetCache\Content.MSO\3D218945.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5897" cy="1354423"/>
                    </a:xfrm>
                    <a:prstGeom prst="rect">
                      <a:avLst/>
                    </a:prstGeom>
                    <a:noFill/>
                    <a:ln>
                      <a:noFill/>
                    </a:ln>
                  </pic:spPr>
                </pic:pic>
              </a:graphicData>
            </a:graphic>
          </wp:inline>
        </w:drawing>
      </w:r>
      <w:r>
        <w:rPr>
          <w:rFonts w:ascii="Arial" w:hAnsi="Arial" w:cs="Arial"/>
          <w:b/>
          <w:noProof/>
          <w:color w:val="002060"/>
          <w:sz w:val="20"/>
          <w:szCs w:val="20"/>
        </w:rPr>
        <w:t xml:space="preserve">   </w:t>
      </w:r>
      <w:r w:rsidRPr="00EA3096">
        <w:rPr>
          <w:rFonts w:ascii="Arial" w:hAnsi="Arial" w:cs="Arial"/>
          <w:b/>
          <w:noProof/>
          <w:color w:val="002060"/>
          <w:sz w:val="20"/>
          <w:szCs w:val="20"/>
        </w:rPr>
        <w:t xml:space="preserve">       </w:t>
      </w:r>
    </w:p>
    <w:p w14:paraId="5978EFEF" w14:textId="77777777" w:rsidR="00CC36DD" w:rsidRDefault="00522A43" w:rsidP="00685436">
      <w:pPr>
        <w:spacing w:line="276" w:lineRule="auto"/>
        <w:jc w:val="both"/>
        <w:rPr>
          <w:rFonts w:ascii="Arial" w:hAnsi="Arial" w:cs="Arial"/>
          <w:noProof/>
          <w:color w:val="002060"/>
          <w:sz w:val="16"/>
          <w:szCs w:val="16"/>
        </w:rPr>
      </w:pPr>
      <w:r>
        <w:rPr>
          <w:rFonts w:ascii="Arial" w:hAnsi="Arial" w:cs="Arial"/>
          <w:noProof/>
          <w:color w:val="002060"/>
          <w:sz w:val="16"/>
          <w:szCs w:val="16"/>
        </w:rPr>
        <w:t xml:space="preserve">                                                                                                </w:t>
      </w:r>
      <w:r w:rsidR="00CC36DD">
        <w:rPr>
          <w:rFonts w:ascii="Arial" w:hAnsi="Arial" w:cs="Arial"/>
          <w:noProof/>
          <w:color w:val="002060"/>
          <w:sz w:val="16"/>
          <w:szCs w:val="16"/>
        </w:rPr>
        <w:t xml:space="preserve">                                          </w:t>
      </w:r>
    </w:p>
    <w:p w14:paraId="0F999724" w14:textId="77777777" w:rsidR="00A13FA0" w:rsidRPr="00685436" w:rsidRDefault="00CC36DD" w:rsidP="00685436">
      <w:pPr>
        <w:spacing w:line="276" w:lineRule="auto"/>
        <w:jc w:val="both"/>
        <w:rPr>
          <w:rFonts w:ascii="Arial" w:hAnsi="Arial" w:cs="Arial"/>
          <w:noProof/>
          <w:color w:val="002060"/>
          <w:sz w:val="14"/>
          <w:szCs w:val="14"/>
        </w:rPr>
      </w:pPr>
      <w:r>
        <w:rPr>
          <w:rFonts w:ascii="Arial" w:hAnsi="Arial" w:cs="Arial"/>
          <w:noProof/>
          <w:color w:val="002060"/>
          <w:sz w:val="16"/>
          <w:szCs w:val="16"/>
        </w:rPr>
        <w:t xml:space="preserve">    </w:t>
      </w:r>
      <w:r w:rsidR="00B23E73">
        <w:rPr>
          <w:rFonts w:ascii="Arial" w:hAnsi="Arial" w:cs="Arial"/>
          <w:noProof/>
          <w:color w:val="002060"/>
          <w:sz w:val="16"/>
          <w:szCs w:val="16"/>
        </w:rPr>
        <w:t xml:space="preserve">                                                                                                                                   </w:t>
      </w:r>
      <w:r w:rsidR="00522A43">
        <w:rPr>
          <w:rFonts w:ascii="Arial" w:hAnsi="Arial" w:cs="Arial"/>
          <w:noProof/>
          <w:color w:val="002060"/>
          <w:sz w:val="16"/>
          <w:szCs w:val="16"/>
        </w:rPr>
        <w:t xml:space="preserve">  </w:t>
      </w:r>
      <w:r w:rsidR="00F548C0" w:rsidRPr="00685436">
        <w:rPr>
          <w:rFonts w:ascii="Arial" w:hAnsi="Arial" w:cs="Arial"/>
          <w:noProof/>
          <w:color w:val="002060"/>
          <w:sz w:val="14"/>
          <w:szCs w:val="14"/>
        </w:rPr>
        <w:t>Visuels</w:t>
      </w:r>
      <w:r w:rsidR="00522A43" w:rsidRPr="00685436">
        <w:rPr>
          <w:rFonts w:ascii="Arial" w:hAnsi="Arial" w:cs="Arial"/>
          <w:noProof/>
          <w:color w:val="002060"/>
          <w:sz w:val="14"/>
          <w:szCs w:val="14"/>
        </w:rPr>
        <w:t xml:space="preserve"> : crédit </w:t>
      </w:r>
      <w:r w:rsidR="00F548C0" w:rsidRPr="00685436">
        <w:rPr>
          <w:rFonts w:ascii="Arial" w:hAnsi="Arial" w:cs="Arial"/>
          <w:noProof/>
          <w:color w:val="002060"/>
          <w:sz w:val="14"/>
          <w:szCs w:val="14"/>
        </w:rPr>
        <w:t>H</w:t>
      </w:r>
      <w:r w:rsidRPr="00685436">
        <w:rPr>
          <w:rFonts w:ascii="Arial" w:hAnsi="Arial" w:cs="Arial"/>
          <w:noProof/>
          <w:color w:val="002060"/>
          <w:sz w:val="14"/>
          <w:szCs w:val="14"/>
        </w:rPr>
        <w:t xml:space="preserve">op. </w:t>
      </w:r>
      <w:r w:rsidR="00F548C0" w:rsidRPr="00685436">
        <w:rPr>
          <w:rFonts w:ascii="Arial" w:hAnsi="Arial" w:cs="Arial"/>
          <w:noProof/>
          <w:color w:val="002060"/>
          <w:sz w:val="14"/>
          <w:szCs w:val="14"/>
        </w:rPr>
        <w:t>F</w:t>
      </w:r>
      <w:r w:rsidRPr="00685436">
        <w:rPr>
          <w:rFonts w:ascii="Arial" w:hAnsi="Arial" w:cs="Arial"/>
          <w:noProof/>
          <w:color w:val="002060"/>
          <w:sz w:val="14"/>
          <w:szCs w:val="14"/>
        </w:rPr>
        <w:t xml:space="preserve">ondation </w:t>
      </w:r>
      <w:r w:rsidR="00F548C0" w:rsidRPr="00685436">
        <w:rPr>
          <w:rFonts w:ascii="Arial" w:hAnsi="Arial" w:cs="Arial"/>
          <w:noProof/>
          <w:color w:val="002060"/>
          <w:sz w:val="14"/>
          <w:szCs w:val="14"/>
        </w:rPr>
        <w:t>A</w:t>
      </w:r>
      <w:r w:rsidRPr="00685436">
        <w:rPr>
          <w:rFonts w:ascii="Arial" w:hAnsi="Arial" w:cs="Arial"/>
          <w:noProof/>
          <w:color w:val="002060"/>
          <w:sz w:val="14"/>
          <w:szCs w:val="14"/>
        </w:rPr>
        <w:t xml:space="preserve"> de </w:t>
      </w:r>
      <w:r w:rsidR="00F548C0" w:rsidRPr="00685436">
        <w:rPr>
          <w:rFonts w:ascii="Arial" w:hAnsi="Arial" w:cs="Arial"/>
          <w:noProof/>
          <w:color w:val="002060"/>
          <w:sz w:val="14"/>
          <w:szCs w:val="14"/>
        </w:rPr>
        <w:t>R</w:t>
      </w:r>
      <w:r w:rsidRPr="00685436">
        <w:rPr>
          <w:rFonts w:ascii="Arial" w:hAnsi="Arial" w:cs="Arial"/>
          <w:noProof/>
          <w:color w:val="002060"/>
          <w:sz w:val="14"/>
          <w:szCs w:val="14"/>
        </w:rPr>
        <w:t>othshild</w:t>
      </w:r>
    </w:p>
    <w:p w14:paraId="12480876" w14:textId="77777777" w:rsidR="004F28B6" w:rsidRPr="0024185E" w:rsidRDefault="004F28B6" w:rsidP="00685436">
      <w:pPr>
        <w:spacing w:line="276" w:lineRule="auto"/>
        <w:jc w:val="both"/>
        <w:rPr>
          <w:rFonts w:ascii="Arial" w:hAnsi="Arial" w:cs="Arial"/>
          <w:bCs/>
          <w:color w:val="002060"/>
          <w:sz w:val="20"/>
          <w:szCs w:val="20"/>
        </w:rPr>
      </w:pPr>
      <w:r w:rsidRPr="00EA3096">
        <w:rPr>
          <w:rFonts w:ascii="Arial" w:hAnsi="Arial" w:cs="Arial"/>
          <w:b/>
          <w:noProof/>
          <w:color w:val="002060"/>
          <w:sz w:val="20"/>
          <w:szCs w:val="20"/>
        </w:rPr>
        <w:t xml:space="preserve">     </w:t>
      </w:r>
    </w:p>
    <w:p w14:paraId="70795C2C" w14:textId="77777777" w:rsidR="000F1C34" w:rsidRDefault="004F28B6" w:rsidP="00AF708C">
      <w:pPr>
        <w:jc w:val="both"/>
        <w:rPr>
          <w:rFonts w:ascii="Arial" w:hAnsi="Arial" w:cs="Arial"/>
          <w:b/>
          <w:bCs/>
          <w:noProof/>
          <w:color w:val="102E5F"/>
          <w:sz w:val="20"/>
          <w:szCs w:val="20"/>
          <w:shd w:val="clear" w:color="auto" w:fill="FFFFFF" w:themeFill="background1"/>
        </w:rPr>
      </w:pPr>
      <w:r w:rsidRPr="00127A35">
        <w:rPr>
          <w:rFonts w:ascii="Arial" w:hAnsi="Arial" w:cs="Arial"/>
          <w:noProof/>
          <w:color w:val="FF0000"/>
          <w:sz w:val="20"/>
          <w:szCs w:val="20"/>
        </w:rPr>
        <w:drawing>
          <wp:inline distT="0" distB="0" distL="0" distR="0" wp14:anchorId="41DFE5DB" wp14:editId="4581CC37">
            <wp:extent cx="542925" cy="542925"/>
            <wp:effectExtent l="0" t="0" r="9525" b="9525"/>
            <wp:docPr id="26" name="Image 26" descr="J:\AUDIOVISUEL\08_Fundraising\2_Appels à dons\2019\Appel à dons_Epilepsie_dec2019\Visuels_mailing Epilepsie\Infographie\IRM_3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UDIOVISUEL\08_Fundraising\2_Appels à dons\2019\Appel à dons_Epilepsie_dec2019\Visuels_mailing Epilepsie\Infographie\IRM_3e_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127A35">
        <w:rPr>
          <w:rFonts w:ascii="Arial" w:hAnsi="Arial" w:cs="Arial"/>
          <w:b/>
          <w:bCs/>
          <w:noProof/>
          <w:color w:val="102E5F"/>
          <w:sz w:val="20"/>
          <w:szCs w:val="20"/>
          <w:shd w:val="clear" w:color="auto" w:fill="FFFFFF" w:themeFill="background1"/>
        </w:rPr>
        <w:t xml:space="preserve"> </w:t>
      </w:r>
    </w:p>
    <w:p w14:paraId="7AD204DC" w14:textId="77777777" w:rsidR="000F1C34" w:rsidRDefault="000F1C34" w:rsidP="00AF708C">
      <w:pPr>
        <w:jc w:val="both"/>
        <w:rPr>
          <w:rFonts w:ascii="Arial" w:hAnsi="Arial" w:cs="Arial"/>
          <w:b/>
          <w:bCs/>
          <w:noProof/>
          <w:color w:val="102E5F"/>
          <w:sz w:val="20"/>
          <w:szCs w:val="20"/>
          <w:shd w:val="clear" w:color="auto" w:fill="FFFFFF" w:themeFill="background1"/>
        </w:rPr>
      </w:pPr>
    </w:p>
    <w:p w14:paraId="661155F2" w14:textId="77777777" w:rsidR="004F28B6" w:rsidRPr="00236B6A" w:rsidRDefault="004F28B6" w:rsidP="00AF708C">
      <w:pPr>
        <w:jc w:val="both"/>
        <w:rPr>
          <w:rFonts w:ascii="Arial" w:hAnsi="Arial" w:cs="Arial"/>
          <w:iCs/>
          <w:color w:val="002060"/>
          <w:sz w:val="20"/>
          <w:szCs w:val="20"/>
        </w:rPr>
      </w:pPr>
      <w:r w:rsidRPr="00127A35">
        <w:rPr>
          <w:rFonts w:ascii="Arial" w:eastAsiaTheme="majorEastAsia" w:hAnsi="Arial" w:cs="Arial"/>
          <w:b/>
          <w:bCs/>
          <w:noProof/>
          <w:color w:val="102E5F"/>
          <w:sz w:val="20"/>
          <w:szCs w:val="20"/>
          <w:shd w:val="clear" w:color="auto" w:fill="FFFFFF" w:themeFill="background1"/>
          <w:lang w:eastAsia="en-US"/>
        </w:rPr>
        <w:t xml:space="preserve"> </w:t>
      </w:r>
      <w:r w:rsidRPr="00A64A3D">
        <w:rPr>
          <w:rFonts w:ascii="Arial" w:hAnsi="Arial" w:cs="Arial"/>
          <w:b/>
          <w:bCs/>
          <w:iCs/>
          <w:color w:val="002060"/>
          <w:sz w:val="22"/>
          <w:szCs w:val="22"/>
          <w:shd w:val="clear" w:color="auto" w:fill="FFFFFF" w:themeFill="background1"/>
        </w:rPr>
        <w:t>ETAPE 3</w:t>
      </w:r>
      <w:r w:rsidRPr="00127A35">
        <w:rPr>
          <w:rFonts w:ascii="Arial" w:hAnsi="Arial" w:cs="Arial"/>
          <w:iCs/>
          <w:color w:val="002060"/>
          <w:sz w:val="20"/>
          <w:szCs w:val="20"/>
          <w:shd w:val="clear" w:color="auto" w:fill="FFFFFF" w:themeFill="background1"/>
        </w:rPr>
        <w:t> </w:t>
      </w:r>
      <w:r w:rsidRPr="00EA3096">
        <w:rPr>
          <w:rFonts w:ascii="Arial" w:hAnsi="Arial" w:cs="Arial"/>
          <w:iCs/>
          <w:color w:val="002060"/>
          <w:sz w:val="20"/>
          <w:szCs w:val="20"/>
        </w:rPr>
        <w:t xml:space="preserve">: </w:t>
      </w:r>
      <w:r w:rsidR="00F734F0">
        <w:rPr>
          <w:rFonts w:ascii="Arial" w:hAnsi="Arial" w:cs="Arial"/>
          <w:iCs/>
          <w:color w:val="002060"/>
          <w:sz w:val="20"/>
          <w:szCs w:val="20"/>
        </w:rPr>
        <w:t>L</w:t>
      </w:r>
      <w:r w:rsidRPr="00EA3096">
        <w:rPr>
          <w:rFonts w:ascii="Arial" w:hAnsi="Arial" w:cs="Arial"/>
          <w:iCs/>
          <w:color w:val="002060"/>
          <w:sz w:val="20"/>
          <w:szCs w:val="20"/>
        </w:rPr>
        <w:t xml:space="preserve">’imagerie par résonance magnétique (IRM) est utilisée pour identifier </w:t>
      </w:r>
      <w:r w:rsidR="00FA3AA3">
        <w:rPr>
          <w:rFonts w:ascii="Arial" w:hAnsi="Arial" w:cs="Arial"/>
          <w:iCs/>
          <w:color w:val="002060"/>
          <w:sz w:val="20"/>
          <w:szCs w:val="20"/>
        </w:rPr>
        <w:t xml:space="preserve">la </w:t>
      </w:r>
      <w:r w:rsidRPr="00EA3096">
        <w:rPr>
          <w:rFonts w:ascii="Arial" w:hAnsi="Arial" w:cs="Arial"/>
          <w:iCs/>
          <w:color w:val="002060"/>
          <w:sz w:val="20"/>
          <w:szCs w:val="20"/>
        </w:rPr>
        <w:t>lésion cérébra</w:t>
      </w:r>
      <w:r w:rsidR="00FA3AA3">
        <w:rPr>
          <w:rFonts w:ascii="Arial" w:hAnsi="Arial" w:cs="Arial"/>
          <w:iCs/>
          <w:color w:val="002060"/>
          <w:sz w:val="20"/>
          <w:szCs w:val="20"/>
        </w:rPr>
        <w:t>le</w:t>
      </w:r>
      <w:r w:rsidRPr="00EA3096">
        <w:rPr>
          <w:rFonts w:ascii="Arial" w:hAnsi="Arial" w:cs="Arial"/>
          <w:iCs/>
          <w:color w:val="002060"/>
          <w:sz w:val="20"/>
          <w:szCs w:val="20"/>
        </w:rPr>
        <w:t xml:space="preserve"> épileptogène et/ou pour élimer une cause tumorale ou hémorragique</w:t>
      </w:r>
      <w:r w:rsidR="00F734F0">
        <w:rPr>
          <w:rFonts w:ascii="Arial" w:hAnsi="Arial" w:cs="Arial"/>
          <w:iCs/>
          <w:color w:val="002060"/>
          <w:sz w:val="20"/>
          <w:szCs w:val="20"/>
        </w:rPr>
        <w:t>.</w:t>
      </w:r>
      <w:r w:rsidRPr="00EA3096">
        <w:rPr>
          <w:rFonts w:ascii="Arial" w:hAnsi="Arial" w:cs="Arial"/>
          <w:iCs/>
          <w:color w:val="002060"/>
          <w:sz w:val="20"/>
          <w:szCs w:val="20"/>
        </w:rPr>
        <w:t xml:space="preserve"> Lorsqu’aucune lésion </w:t>
      </w:r>
      <w:r w:rsidR="00236B6A" w:rsidRPr="00236B6A">
        <w:rPr>
          <w:rFonts w:ascii="Arial" w:hAnsi="Arial" w:cs="Arial"/>
          <w:iCs/>
          <w:color w:val="002060"/>
          <w:sz w:val="20"/>
          <w:szCs w:val="20"/>
        </w:rPr>
        <w:t>épileptogène</w:t>
      </w:r>
      <w:r w:rsidR="00236B6A">
        <w:rPr>
          <w:rFonts w:ascii="Arial" w:hAnsi="Arial" w:cs="Arial"/>
          <w:iCs/>
          <w:color w:val="002060"/>
          <w:sz w:val="20"/>
          <w:szCs w:val="20"/>
        </w:rPr>
        <w:t xml:space="preserve"> </w:t>
      </w:r>
      <w:r w:rsidRPr="00EA3096">
        <w:rPr>
          <w:rFonts w:ascii="Arial" w:hAnsi="Arial" w:cs="Arial"/>
          <w:iCs/>
          <w:color w:val="002060"/>
          <w:sz w:val="20"/>
          <w:szCs w:val="20"/>
        </w:rPr>
        <w:t>n’est visible</w:t>
      </w:r>
      <w:r w:rsidR="00F734F0">
        <w:rPr>
          <w:rFonts w:ascii="Arial" w:hAnsi="Arial" w:cs="Arial"/>
          <w:iCs/>
          <w:color w:val="002060"/>
          <w:sz w:val="20"/>
          <w:szCs w:val="20"/>
        </w:rPr>
        <w:t xml:space="preserve">, </w:t>
      </w:r>
      <w:r w:rsidRPr="00EA3096">
        <w:rPr>
          <w:rFonts w:ascii="Arial" w:hAnsi="Arial" w:cs="Arial"/>
          <w:iCs/>
          <w:color w:val="002060"/>
          <w:sz w:val="20"/>
          <w:szCs w:val="20"/>
        </w:rPr>
        <w:t>des examens neuroradiologiques plus sophistiqués (TEP</w:t>
      </w:r>
      <w:r w:rsidR="00F734F0">
        <w:rPr>
          <w:rFonts w:ascii="Arial" w:hAnsi="Arial" w:cs="Arial"/>
          <w:iCs/>
          <w:color w:val="002060"/>
          <w:sz w:val="20"/>
          <w:szCs w:val="20"/>
        </w:rPr>
        <w:t>, SPECT</w:t>
      </w:r>
      <w:r w:rsidRPr="00EA3096">
        <w:rPr>
          <w:rFonts w:ascii="Arial" w:hAnsi="Arial" w:cs="Arial"/>
          <w:iCs/>
          <w:color w:val="002060"/>
          <w:sz w:val="20"/>
          <w:szCs w:val="20"/>
        </w:rPr>
        <w:t xml:space="preserve">) peuvent </w:t>
      </w:r>
      <w:r w:rsidRPr="00236B6A">
        <w:rPr>
          <w:rFonts w:ascii="Arial" w:hAnsi="Arial" w:cs="Arial"/>
          <w:iCs/>
          <w:color w:val="002060"/>
          <w:sz w:val="20"/>
          <w:szCs w:val="20"/>
        </w:rPr>
        <w:t>être envisagés</w:t>
      </w:r>
      <w:r w:rsidR="00F734F0" w:rsidRPr="00236B6A">
        <w:rPr>
          <w:rFonts w:ascii="Arial" w:hAnsi="Arial" w:cs="Arial"/>
          <w:iCs/>
          <w:color w:val="002060"/>
          <w:sz w:val="20"/>
          <w:szCs w:val="20"/>
        </w:rPr>
        <w:t xml:space="preserve"> si </w:t>
      </w:r>
      <w:r w:rsidR="00AF708C" w:rsidRPr="00236B6A">
        <w:rPr>
          <w:rFonts w:ascii="Arial" w:hAnsi="Arial" w:cs="Arial"/>
          <w:iCs/>
          <w:color w:val="002060"/>
          <w:sz w:val="20"/>
          <w:szCs w:val="20"/>
        </w:rPr>
        <w:t>nécessaire</w:t>
      </w:r>
      <w:r w:rsidR="00F734F0" w:rsidRPr="00236B6A">
        <w:rPr>
          <w:rFonts w:ascii="Arial" w:hAnsi="Arial" w:cs="Arial"/>
          <w:iCs/>
          <w:color w:val="002060"/>
          <w:sz w:val="20"/>
          <w:szCs w:val="20"/>
        </w:rPr>
        <w:t>.</w:t>
      </w:r>
    </w:p>
    <w:p w14:paraId="421AFFA7" w14:textId="77777777" w:rsidR="00A13FA0" w:rsidRDefault="00A13FA0" w:rsidP="00AF708C">
      <w:pPr>
        <w:jc w:val="both"/>
        <w:rPr>
          <w:rFonts w:ascii="Arial" w:hAnsi="Arial" w:cs="Arial"/>
          <w:iCs/>
          <w:color w:val="002060"/>
          <w:sz w:val="20"/>
          <w:szCs w:val="20"/>
        </w:rPr>
      </w:pPr>
    </w:p>
    <w:p w14:paraId="20CE823C" w14:textId="77777777" w:rsidR="00A13FA0" w:rsidRDefault="00A13FA0" w:rsidP="00AF708C">
      <w:pPr>
        <w:jc w:val="both"/>
        <w:rPr>
          <w:rFonts w:ascii="Arial" w:hAnsi="Arial" w:cs="Arial"/>
          <w:iCs/>
          <w:color w:val="002060"/>
          <w:sz w:val="20"/>
          <w:szCs w:val="20"/>
        </w:rPr>
      </w:pPr>
    </w:p>
    <w:p w14:paraId="2D670619" w14:textId="77777777" w:rsidR="00AF708C" w:rsidRDefault="00AF708C" w:rsidP="00AF708C">
      <w:pPr>
        <w:jc w:val="both"/>
        <w:rPr>
          <w:rFonts w:ascii="Arial" w:eastAsiaTheme="majorEastAsia" w:hAnsi="Arial" w:cs="Arial"/>
          <w:b/>
          <w:bCs/>
          <w:noProof/>
          <w:color w:val="102E5F"/>
          <w:sz w:val="20"/>
          <w:szCs w:val="20"/>
          <w:lang w:eastAsia="en-US"/>
        </w:rPr>
      </w:pPr>
    </w:p>
    <w:p w14:paraId="6461BFCD" w14:textId="77777777" w:rsidR="009D53E9" w:rsidRDefault="009D53E9" w:rsidP="00AF708C">
      <w:pPr>
        <w:jc w:val="both"/>
        <w:rPr>
          <w:rFonts w:ascii="Arial" w:eastAsiaTheme="majorEastAsia" w:hAnsi="Arial" w:cs="Arial"/>
          <w:b/>
          <w:bCs/>
          <w:noProof/>
          <w:color w:val="102E5F"/>
          <w:sz w:val="20"/>
          <w:szCs w:val="20"/>
          <w:lang w:eastAsia="en-US"/>
        </w:rPr>
      </w:pPr>
    </w:p>
    <w:p w14:paraId="150809B2" w14:textId="77777777" w:rsidR="009D53E9" w:rsidRDefault="009D53E9" w:rsidP="00AF708C">
      <w:pPr>
        <w:jc w:val="both"/>
        <w:rPr>
          <w:rFonts w:ascii="Arial" w:eastAsiaTheme="majorEastAsia" w:hAnsi="Arial" w:cs="Arial"/>
          <w:b/>
          <w:bCs/>
          <w:noProof/>
          <w:color w:val="102E5F"/>
          <w:sz w:val="20"/>
          <w:szCs w:val="20"/>
          <w:lang w:eastAsia="en-US"/>
        </w:rPr>
      </w:pPr>
    </w:p>
    <w:p w14:paraId="7068AC8E" w14:textId="77777777" w:rsidR="009D53E9" w:rsidRDefault="009D53E9" w:rsidP="00AF708C">
      <w:pPr>
        <w:jc w:val="both"/>
        <w:rPr>
          <w:rFonts w:ascii="Arial" w:eastAsiaTheme="majorEastAsia" w:hAnsi="Arial" w:cs="Arial"/>
          <w:b/>
          <w:bCs/>
          <w:noProof/>
          <w:color w:val="102E5F"/>
          <w:sz w:val="20"/>
          <w:szCs w:val="20"/>
          <w:lang w:eastAsia="en-US"/>
        </w:rPr>
      </w:pPr>
    </w:p>
    <w:p w14:paraId="7AB0BAF2" w14:textId="77777777" w:rsidR="009D53E9" w:rsidRDefault="009D53E9" w:rsidP="00AF708C">
      <w:pPr>
        <w:jc w:val="both"/>
        <w:rPr>
          <w:rFonts w:ascii="Arial" w:eastAsiaTheme="majorEastAsia" w:hAnsi="Arial" w:cs="Arial"/>
          <w:b/>
          <w:bCs/>
          <w:noProof/>
          <w:color w:val="102E5F"/>
          <w:sz w:val="20"/>
          <w:szCs w:val="20"/>
          <w:lang w:eastAsia="en-US"/>
        </w:rPr>
      </w:pPr>
    </w:p>
    <w:p w14:paraId="6900BD63" w14:textId="77777777" w:rsidR="009D53E9" w:rsidRDefault="009D53E9" w:rsidP="00AF708C">
      <w:pPr>
        <w:jc w:val="both"/>
        <w:rPr>
          <w:rFonts w:ascii="Arial" w:eastAsiaTheme="majorEastAsia" w:hAnsi="Arial" w:cs="Arial"/>
          <w:b/>
          <w:bCs/>
          <w:noProof/>
          <w:color w:val="102E5F"/>
          <w:sz w:val="20"/>
          <w:szCs w:val="20"/>
          <w:lang w:eastAsia="en-US"/>
        </w:rPr>
      </w:pPr>
    </w:p>
    <w:p w14:paraId="5C6E7952" w14:textId="77777777" w:rsidR="009D53E9" w:rsidRDefault="009D53E9" w:rsidP="00AF708C">
      <w:pPr>
        <w:jc w:val="both"/>
        <w:rPr>
          <w:rFonts w:ascii="Arial" w:eastAsiaTheme="majorEastAsia" w:hAnsi="Arial" w:cs="Arial"/>
          <w:b/>
          <w:bCs/>
          <w:noProof/>
          <w:color w:val="102E5F"/>
          <w:sz w:val="20"/>
          <w:szCs w:val="20"/>
          <w:lang w:eastAsia="en-US"/>
        </w:rPr>
      </w:pPr>
    </w:p>
    <w:p w14:paraId="15313062" w14:textId="77777777" w:rsidR="009D53E9" w:rsidRDefault="009D53E9" w:rsidP="00AF708C">
      <w:pPr>
        <w:jc w:val="both"/>
        <w:rPr>
          <w:rFonts w:ascii="Arial" w:eastAsiaTheme="majorEastAsia" w:hAnsi="Arial" w:cs="Arial"/>
          <w:b/>
          <w:bCs/>
          <w:noProof/>
          <w:color w:val="102E5F"/>
          <w:sz w:val="20"/>
          <w:szCs w:val="20"/>
          <w:lang w:eastAsia="en-US"/>
        </w:rPr>
      </w:pPr>
    </w:p>
    <w:p w14:paraId="1B19E12B" w14:textId="77777777" w:rsidR="009D53E9" w:rsidRDefault="009D53E9" w:rsidP="00AF708C">
      <w:pPr>
        <w:jc w:val="both"/>
        <w:rPr>
          <w:rFonts w:ascii="Arial" w:eastAsiaTheme="majorEastAsia" w:hAnsi="Arial" w:cs="Arial"/>
          <w:b/>
          <w:bCs/>
          <w:noProof/>
          <w:color w:val="102E5F"/>
          <w:sz w:val="20"/>
          <w:szCs w:val="20"/>
          <w:lang w:eastAsia="en-US"/>
        </w:rPr>
      </w:pPr>
    </w:p>
    <w:p w14:paraId="4ADFDFA0" w14:textId="77777777" w:rsidR="009D53E9" w:rsidRDefault="009D53E9" w:rsidP="00AF708C">
      <w:pPr>
        <w:jc w:val="both"/>
        <w:rPr>
          <w:rFonts w:ascii="Arial" w:eastAsiaTheme="majorEastAsia" w:hAnsi="Arial" w:cs="Arial"/>
          <w:b/>
          <w:bCs/>
          <w:noProof/>
          <w:color w:val="102E5F"/>
          <w:sz w:val="20"/>
          <w:szCs w:val="20"/>
          <w:lang w:eastAsia="en-US"/>
        </w:rPr>
      </w:pPr>
    </w:p>
    <w:p w14:paraId="0992CF06" w14:textId="77777777" w:rsidR="009D53E9" w:rsidRDefault="009D53E9" w:rsidP="00AF708C">
      <w:pPr>
        <w:jc w:val="both"/>
        <w:rPr>
          <w:rFonts w:ascii="Arial" w:eastAsiaTheme="majorEastAsia" w:hAnsi="Arial" w:cs="Arial"/>
          <w:b/>
          <w:bCs/>
          <w:noProof/>
          <w:color w:val="102E5F"/>
          <w:sz w:val="20"/>
          <w:szCs w:val="20"/>
          <w:lang w:eastAsia="en-US"/>
        </w:rPr>
      </w:pPr>
    </w:p>
    <w:p w14:paraId="601CE11C" w14:textId="77777777" w:rsidR="009D53E9" w:rsidRDefault="009D53E9" w:rsidP="00AF708C">
      <w:pPr>
        <w:jc w:val="both"/>
        <w:rPr>
          <w:rFonts w:ascii="Arial" w:eastAsiaTheme="majorEastAsia" w:hAnsi="Arial" w:cs="Arial"/>
          <w:b/>
          <w:bCs/>
          <w:noProof/>
          <w:color w:val="102E5F"/>
          <w:sz w:val="20"/>
          <w:szCs w:val="20"/>
          <w:lang w:eastAsia="en-US"/>
        </w:rPr>
      </w:pPr>
    </w:p>
    <w:p w14:paraId="4EF4D766" w14:textId="77777777" w:rsidR="009D53E9" w:rsidRDefault="009D53E9" w:rsidP="00AF708C">
      <w:pPr>
        <w:jc w:val="both"/>
        <w:rPr>
          <w:rFonts w:ascii="Arial" w:eastAsiaTheme="majorEastAsia" w:hAnsi="Arial" w:cs="Arial"/>
          <w:b/>
          <w:bCs/>
          <w:noProof/>
          <w:color w:val="102E5F"/>
          <w:sz w:val="20"/>
          <w:szCs w:val="20"/>
          <w:lang w:eastAsia="en-US"/>
        </w:rPr>
      </w:pPr>
    </w:p>
    <w:p w14:paraId="21F830EF" w14:textId="77777777" w:rsidR="00A13FA0" w:rsidRPr="00196A1B" w:rsidRDefault="00A13FA0" w:rsidP="00AF708C">
      <w:pPr>
        <w:jc w:val="both"/>
        <w:rPr>
          <w:rFonts w:ascii="Arial" w:eastAsiaTheme="majorEastAsia" w:hAnsi="Arial" w:cs="Arial"/>
          <w:b/>
          <w:bCs/>
          <w:noProof/>
          <w:color w:val="102E5F"/>
          <w:sz w:val="20"/>
          <w:szCs w:val="20"/>
          <w:lang w:eastAsia="en-US"/>
        </w:rPr>
      </w:pPr>
    </w:p>
    <w:p w14:paraId="497A023D" w14:textId="77777777" w:rsidR="009D53E9" w:rsidRDefault="004F28B6" w:rsidP="00AF708C">
      <w:pPr>
        <w:jc w:val="both"/>
        <w:rPr>
          <w:rFonts w:ascii="Arial" w:hAnsi="Arial" w:cs="Arial"/>
          <w:b/>
          <w:bCs/>
          <w:iCs/>
          <w:color w:val="002060"/>
          <w:sz w:val="20"/>
          <w:szCs w:val="20"/>
          <w:shd w:val="clear" w:color="auto" w:fill="FFFFFF" w:themeFill="background1"/>
        </w:rPr>
      </w:pPr>
      <w:r w:rsidRPr="00127A35">
        <w:rPr>
          <w:rFonts w:ascii="Arial" w:hAnsi="Arial" w:cs="Arial"/>
          <w:noProof/>
          <w:color w:val="FF0000"/>
          <w:sz w:val="20"/>
          <w:szCs w:val="20"/>
        </w:rPr>
        <w:drawing>
          <wp:inline distT="0" distB="0" distL="0" distR="0" wp14:anchorId="1F8439AB" wp14:editId="2EA506E0">
            <wp:extent cx="447675" cy="447675"/>
            <wp:effectExtent l="0" t="0" r="9525" b="9525"/>
            <wp:docPr id="25" name="Image 25" descr="J:\AUDIOVISUEL\08_Fundraising\2_Appels à dons\2019\Appel à dons_Epilepsie_dec2019\Visuels_mailing Epilepsie\Infographie\intracranienne_4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UDIOVISUEL\08_Fundraising\2_Appels à dons\2019\Appel à dons_Epilepsie_dec2019\Visuels_mailing Epilepsie\Infographie\intracranienne_4e_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127A35">
        <w:rPr>
          <w:rFonts w:ascii="Arial" w:hAnsi="Arial" w:cs="Arial"/>
          <w:b/>
          <w:bCs/>
          <w:iCs/>
          <w:color w:val="002060"/>
          <w:sz w:val="20"/>
          <w:szCs w:val="20"/>
          <w:shd w:val="clear" w:color="auto" w:fill="FFFFFF" w:themeFill="background1"/>
        </w:rPr>
        <w:t xml:space="preserve"> </w:t>
      </w:r>
    </w:p>
    <w:p w14:paraId="68B4A796" w14:textId="77777777" w:rsidR="009D53E9" w:rsidRDefault="009D53E9" w:rsidP="00AF708C">
      <w:pPr>
        <w:jc w:val="both"/>
        <w:rPr>
          <w:rFonts w:ascii="Arial" w:hAnsi="Arial" w:cs="Arial"/>
          <w:b/>
          <w:bCs/>
          <w:iCs/>
          <w:color w:val="002060"/>
          <w:sz w:val="20"/>
          <w:szCs w:val="20"/>
          <w:shd w:val="clear" w:color="auto" w:fill="FFFFFF" w:themeFill="background1"/>
        </w:rPr>
      </w:pPr>
    </w:p>
    <w:p w14:paraId="758E25FE" w14:textId="048705CB" w:rsidR="004F28B6" w:rsidRPr="00EA3096" w:rsidRDefault="004F28B6" w:rsidP="00AF708C">
      <w:pPr>
        <w:jc w:val="both"/>
        <w:rPr>
          <w:rFonts w:ascii="Arial" w:hAnsi="Arial" w:cs="Arial"/>
          <w:iCs/>
          <w:color w:val="002060"/>
          <w:sz w:val="20"/>
          <w:szCs w:val="20"/>
        </w:rPr>
      </w:pPr>
      <w:r w:rsidRPr="00A64A3D">
        <w:rPr>
          <w:rFonts w:ascii="Arial" w:hAnsi="Arial" w:cs="Arial"/>
          <w:b/>
          <w:bCs/>
          <w:iCs/>
          <w:color w:val="002060"/>
          <w:sz w:val="22"/>
          <w:szCs w:val="22"/>
          <w:shd w:val="clear" w:color="auto" w:fill="FFFFFF" w:themeFill="background1"/>
        </w:rPr>
        <w:t>ETAPE 4</w:t>
      </w:r>
      <w:r w:rsidRPr="00EA3096">
        <w:rPr>
          <w:rFonts w:ascii="Arial" w:hAnsi="Arial" w:cs="Arial"/>
          <w:iCs/>
          <w:color w:val="002060"/>
          <w:sz w:val="20"/>
          <w:szCs w:val="20"/>
        </w:rPr>
        <w:t> </w:t>
      </w:r>
      <w:r w:rsidRPr="00EA3096">
        <w:rPr>
          <w:rFonts w:ascii="Arial" w:hAnsi="Arial" w:cs="Arial"/>
          <w:iCs/>
          <w:color w:val="35383B"/>
          <w:sz w:val="20"/>
          <w:szCs w:val="20"/>
        </w:rPr>
        <w:t xml:space="preserve">: </w:t>
      </w:r>
      <w:r w:rsidRPr="00EA3096">
        <w:rPr>
          <w:rFonts w:ascii="Arial" w:hAnsi="Arial" w:cs="Arial"/>
          <w:iCs/>
          <w:color w:val="002060"/>
          <w:sz w:val="20"/>
          <w:szCs w:val="20"/>
        </w:rPr>
        <w:t>Passage au bloc opératoire pour une exploration intracrânienne</w:t>
      </w:r>
      <w:r w:rsidR="00225851">
        <w:rPr>
          <w:rFonts w:ascii="Arial" w:hAnsi="Arial" w:cs="Arial"/>
          <w:iCs/>
          <w:color w:val="002060"/>
          <w:sz w:val="20"/>
          <w:szCs w:val="20"/>
        </w:rPr>
        <w:t>.</w:t>
      </w:r>
      <w:r w:rsidRPr="00EA3096">
        <w:rPr>
          <w:rFonts w:ascii="Arial" w:hAnsi="Arial" w:cs="Arial"/>
          <w:iCs/>
          <w:color w:val="002060"/>
          <w:sz w:val="20"/>
          <w:szCs w:val="20"/>
        </w:rPr>
        <w:t xml:space="preserve"> Il s’agit d’enregistrer des crises par un </w:t>
      </w:r>
      <w:r w:rsidRPr="00EA3096">
        <w:rPr>
          <w:rFonts w:ascii="Arial" w:hAnsi="Arial" w:cs="Arial"/>
          <w:b/>
          <w:bCs/>
          <w:iCs/>
          <w:color w:val="002060"/>
          <w:sz w:val="20"/>
          <w:szCs w:val="20"/>
          <w:bdr w:val="none" w:sz="0" w:space="0" w:color="auto" w:frame="1"/>
        </w:rPr>
        <w:t>EEG avec électrodes en profondeur (stéréoEEG ou SEEG) avec vidéo</w:t>
      </w:r>
      <w:r w:rsidRPr="00EA3096">
        <w:rPr>
          <w:rFonts w:ascii="Arial" w:hAnsi="Arial" w:cs="Arial"/>
          <w:iCs/>
          <w:color w:val="002060"/>
          <w:sz w:val="20"/>
          <w:szCs w:val="20"/>
        </w:rPr>
        <w:t>. Les électrodes sont posées en profondeur dans le cerveau, sous anesthésie. Cet examen permet 1/ de déterminer la zone de départ des crises la plus précise possible, 2/ de rechercher par des techniques de stimulation, les zones fonctionnelles que le chirurgien devra éviter d’opérer.</w:t>
      </w:r>
    </w:p>
    <w:p w14:paraId="69546ED1" w14:textId="77777777" w:rsidR="004F28B6" w:rsidRPr="00EA3096" w:rsidRDefault="004F28B6" w:rsidP="00AF708C">
      <w:pPr>
        <w:jc w:val="both"/>
        <w:rPr>
          <w:rFonts w:ascii="Arial" w:eastAsiaTheme="majorEastAsia" w:hAnsi="Arial" w:cs="Arial"/>
          <w:b/>
          <w:bCs/>
          <w:noProof/>
          <w:color w:val="102E5F"/>
          <w:sz w:val="20"/>
          <w:szCs w:val="20"/>
          <w:lang w:eastAsia="en-US"/>
        </w:rPr>
      </w:pPr>
    </w:p>
    <w:p w14:paraId="672C3758" w14:textId="77777777" w:rsidR="004F28B6" w:rsidRPr="00EA3096" w:rsidRDefault="004F28B6" w:rsidP="00CC36DD">
      <w:pPr>
        <w:spacing w:after="225"/>
        <w:jc w:val="center"/>
        <w:textAlignment w:val="baseline"/>
        <w:rPr>
          <w:rFonts w:ascii="Arial" w:hAnsi="Arial" w:cs="Arial"/>
          <w:b/>
          <w:bCs/>
          <w:i/>
          <w:color w:val="002060"/>
          <w:sz w:val="20"/>
          <w:szCs w:val="20"/>
        </w:rPr>
      </w:pPr>
      <w:r w:rsidRPr="00EA3096">
        <w:rPr>
          <w:rFonts w:ascii="Arial" w:hAnsi="Arial" w:cs="Arial"/>
          <w:noProof/>
          <w:sz w:val="20"/>
          <w:szCs w:val="20"/>
        </w:rPr>
        <w:drawing>
          <wp:inline distT="0" distB="0" distL="0" distR="0" wp14:anchorId="0C058A3B" wp14:editId="4B94BE84">
            <wp:extent cx="1656881" cy="1648175"/>
            <wp:effectExtent l="0" t="0" r="635" b="9525"/>
            <wp:docPr id="5126" name="Picture 10" descr="App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10" descr="App0001"/>
                    <pic:cNvPicPr>
                      <a:picLocks noChangeAspect="1" noChangeArrowheads="1"/>
                    </pic:cNvPicPr>
                  </pic:nvPicPr>
                  <pic:blipFill>
                    <a:blip r:embed="rId23" cstate="print">
                      <a:extLst>
                        <a:ext uri="{28A0092B-C50C-407E-A947-70E740481C1C}">
                          <a14:useLocalDpi xmlns:a14="http://schemas.microsoft.com/office/drawing/2010/main" val="0"/>
                        </a:ext>
                      </a:extLst>
                    </a:blip>
                    <a:srcRect l="18571"/>
                    <a:stretch>
                      <a:fillRect/>
                    </a:stretch>
                  </pic:blipFill>
                  <pic:spPr bwMode="auto">
                    <a:xfrm>
                      <a:off x="0" y="0"/>
                      <a:ext cx="1679126" cy="1670303"/>
                    </a:xfrm>
                    <a:prstGeom prst="rect">
                      <a:avLst/>
                    </a:prstGeom>
                    <a:noFill/>
                    <a:ln>
                      <a:noFill/>
                    </a:ln>
                  </pic:spPr>
                </pic:pic>
              </a:graphicData>
            </a:graphic>
          </wp:inline>
        </w:drawing>
      </w:r>
      <w:r w:rsidRPr="00EA3096">
        <w:rPr>
          <w:rFonts w:ascii="Arial" w:hAnsi="Arial" w:cs="Arial"/>
          <w:noProof/>
          <w:sz w:val="20"/>
          <w:szCs w:val="20"/>
        </w:rPr>
        <w:drawing>
          <wp:inline distT="0" distB="0" distL="0" distR="0" wp14:anchorId="245DB9ED" wp14:editId="3AB2891F">
            <wp:extent cx="1617692" cy="1656715"/>
            <wp:effectExtent l="0" t="0" r="1905" b="635"/>
            <wp:docPr id="5127" name="Picture 7" descr="App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descr="App0002"/>
                    <pic:cNvPicPr>
                      <a:picLocks noChangeAspect="1" noChangeArrowheads="1"/>
                    </pic:cNvPicPr>
                  </pic:nvPicPr>
                  <pic:blipFill>
                    <a:blip r:embed="rId24" cstate="print">
                      <a:extLst>
                        <a:ext uri="{28A0092B-C50C-407E-A947-70E740481C1C}">
                          <a14:useLocalDpi xmlns:a14="http://schemas.microsoft.com/office/drawing/2010/main" val="0"/>
                        </a:ext>
                      </a:extLst>
                    </a:blip>
                    <a:srcRect t="30521"/>
                    <a:stretch>
                      <a:fillRect/>
                    </a:stretch>
                  </pic:blipFill>
                  <pic:spPr bwMode="auto">
                    <a:xfrm>
                      <a:off x="0" y="0"/>
                      <a:ext cx="1634206" cy="1673627"/>
                    </a:xfrm>
                    <a:prstGeom prst="rect">
                      <a:avLst/>
                    </a:prstGeom>
                    <a:noFill/>
                    <a:ln>
                      <a:noFill/>
                    </a:ln>
                  </pic:spPr>
                </pic:pic>
              </a:graphicData>
            </a:graphic>
          </wp:inline>
        </w:drawing>
      </w:r>
      <w:r w:rsidRPr="00EA3096">
        <w:rPr>
          <w:rFonts w:ascii="Arial" w:hAnsi="Arial" w:cs="Arial"/>
          <w:noProof/>
          <w:sz w:val="20"/>
          <w:szCs w:val="20"/>
        </w:rPr>
        <w:drawing>
          <wp:inline distT="0" distB="0" distL="0" distR="0" wp14:anchorId="6E4343CC" wp14:editId="258CEBA3">
            <wp:extent cx="1647928" cy="1636492"/>
            <wp:effectExtent l="0" t="0" r="952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5934" cy="1654373"/>
                    </a:xfrm>
                    <a:prstGeom prst="rect">
                      <a:avLst/>
                    </a:prstGeom>
                    <a:noFill/>
                    <a:ln>
                      <a:noFill/>
                    </a:ln>
                  </pic:spPr>
                </pic:pic>
              </a:graphicData>
            </a:graphic>
          </wp:inline>
        </w:drawing>
      </w:r>
    </w:p>
    <w:p w14:paraId="265408A2" w14:textId="1207F40D" w:rsidR="00CC36DD" w:rsidRDefault="00CC36DD" w:rsidP="00CC36DD">
      <w:pPr>
        <w:jc w:val="both"/>
        <w:textAlignment w:val="baseline"/>
        <w:rPr>
          <w:rFonts w:ascii="Arial" w:hAnsi="Arial" w:cs="Arial"/>
          <w:bCs/>
          <w:i/>
          <w:color w:val="002060"/>
          <w:sz w:val="14"/>
          <w:szCs w:val="14"/>
        </w:rPr>
      </w:pPr>
      <w:r>
        <w:rPr>
          <w:rFonts w:ascii="Arial" w:hAnsi="Arial" w:cs="Arial"/>
          <w:noProof/>
          <w:color w:val="002060"/>
          <w:sz w:val="14"/>
          <w:szCs w:val="14"/>
        </w:rPr>
        <w:tab/>
      </w:r>
      <w:r>
        <w:rPr>
          <w:rFonts w:ascii="Arial" w:hAnsi="Arial" w:cs="Arial"/>
          <w:noProof/>
          <w:color w:val="002060"/>
          <w:sz w:val="14"/>
          <w:szCs w:val="14"/>
        </w:rPr>
        <w:tab/>
      </w:r>
      <w:r>
        <w:rPr>
          <w:rFonts w:ascii="Arial" w:hAnsi="Arial" w:cs="Arial"/>
          <w:noProof/>
          <w:color w:val="002060"/>
          <w:sz w:val="14"/>
          <w:szCs w:val="14"/>
        </w:rPr>
        <w:tab/>
      </w:r>
      <w:r>
        <w:rPr>
          <w:rFonts w:ascii="Arial" w:hAnsi="Arial" w:cs="Arial"/>
          <w:noProof/>
          <w:color w:val="002060"/>
          <w:sz w:val="14"/>
          <w:szCs w:val="14"/>
        </w:rPr>
        <w:tab/>
        <w:t xml:space="preserve">                                          </w:t>
      </w:r>
      <w:r w:rsidRPr="00770E27">
        <w:rPr>
          <w:rFonts w:ascii="Arial" w:hAnsi="Arial" w:cs="Arial"/>
          <w:noProof/>
          <w:color w:val="002060"/>
          <w:sz w:val="14"/>
          <w:szCs w:val="14"/>
        </w:rPr>
        <w:t>V</w:t>
      </w:r>
      <w:r w:rsidRPr="00685436">
        <w:rPr>
          <w:rFonts w:ascii="Arial" w:hAnsi="Arial" w:cs="Arial"/>
          <w:noProof/>
          <w:color w:val="002060"/>
          <w:sz w:val="14"/>
          <w:szCs w:val="14"/>
        </w:rPr>
        <w:t xml:space="preserve">isuels : </w:t>
      </w:r>
      <w:r w:rsidRPr="00CC36DD">
        <w:rPr>
          <w:rFonts w:ascii="Arial" w:hAnsi="Arial" w:cs="Arial"/>
          <w:noProof/>
          <w:color w:val="002060"/>
          <w:sz w:val="14"/>
          <w:szCs w:val="14"/>
        </w:rPr>
        <w:t>crédit H</w:t>
      </w:r>
      <w:r w:rsidRPr="00685436">
        <w:rPr>
          <w:rFonts w:ascii="Arial" w:hAnsi="Arial" w:cs="Arial"/>
          <w:noProof/>
          <w:color w:val="002060"/>
          <w:sz w:val="14"/>
          <w:szCs w:val="14"/>
        </w:rPr>
        <w:t xml:space="preserve">op. </w:t>
      </w:r>
      <w:r w:rsidRPr="00CC36DD">
        <w:rPr>
          <w:rFonts w:ascii="Arial" w:hAnsi="Arial" w:cs="Arial"/>
          <w:noProof/>
          <w:color w:val="002060"/>
          <w:sz w:val="14"/>
          <w:szCs w:val="14"/>
        </w:rPr>
        <w:t>F</w:t>
      </w:r>
      <w:r w:rsidRPr="00685436">
        <w:rPr>
          <w:rFonts w:ascii="Arial" w:hAnsi="Arial" w:cs="Arial"/>
          <w:noProof/>
          <w:color w:val="002060"/>
          <w:sz w:val="14"/>
          <w:szCs w:val="14"/>
        </w:rPr>
        <w:t xml:space="preserve">ondation A de </w:t>
      </w:r>
      <w:r w:rsidRPr="00CC36DD">
        <w:rPr>
          <w:rFonts w:ascii="Arial" w:hAnsi="Arial" w:cs="Arial"/>
          <w:noProof/>
          <w:color w:val="002060"/>
          <w:sz w:val="14"/>
          <w:szCs w:val="14"/>
        </w:rPr>
        <w:t>R</w:t>
      </w:r>
      <w:r w:rsidRPr="00685436">
        <w:rPr>
          <w:rFonts w:ascii="Arial" w:hAnsi="Arial" w:cs="Arial"/>
          <w:noProof/>
          <w:color w:val="002060"/>
          <w:sz w:val="14"/>
          <w:szCs w:val="14"/>
        </w:rPr>
        <w:t>othshild</w:t>
      </w:r>
      <w:r w:rsidR="00133D11">
        <w:rPr>
          <w:rFonts w:ascii="Arial" w:hAnsi="Arial" w:cs="Arial"/>
          <w:bCs/>
          <w:i/>
          <w:color w:val="002060"/>
          <w:sz w:val="14"/>
          <w:szCs w:val="14"/>
        </w:rPr>
        <w:t xml:space="preserve"> – Dr</w:t>
      </w:r>
      <w:r w:rsidRPr="00CC36DD">
        <w:rPr>
          <w:rFonts w:ascii="Arial" w:hAnsi="Arial" w:cs="Arial"/>
          <w:bCs/>
          <w:i/>
          <w:color w:val="002060"/>
          <w:sz w:val="14"/>
          <w:szCs w:val="14"/>
        </w:rPr>
        <w:t xml:space="preserve"> Chipaux</w:t>
      </w:r>
    </w:p>
    <w:p w14:paraId="00DBE448" w14:textId="77777777" w:rsidR="00CC36DD" w:rsidRPr="00CC36DD" w:rsidRDefault="00CC36DD" w:rsidP="00CC36DD">
      <w:pPr>
        <w:jc w:val="both"/>
        <w:textAlignment w:val="baseline"/>
        <w:rPr>
          <w:rFonts w:ascii="Arial" w:hAnsi="Arial" w:cs="Arial"/>
          <w:bCs/>
          <w:i/>
          <w:color w:val="002060"/>
          <w:sz w:val="14"/>
          <w:szCs w:val="14"/>
        </w:rPr>
      </w:pPr>
    </w:p>
    <w:p w14:paraId="0ED13ED4" w14:textId="77777777" w:rsidR="00CC36DD" w:rsidRPr="00770E27" w:rsidRDefault="00CC36DD" w:rsidP="00CC36DD">
      <w:pPr>
        <w:jc w:val="center"/>
        <w:textAlignment w:val="baseline"/>
        <w:rPr>
          <w:rFonts w:ascii="Arial" w:hAnsi="Arial" w:cs="Arial"/>
          <w:i/>
          <w:color w:val="002060"/>
          <w:sz w:val="18"/>
          <w:szCs w:val="18"/>
        </w:rPr>
      </w:pPr>
      <w:r w:rsidRPr="00770E27">
        <w:rPr>
          <w:rFonts w:ascii="Arial" w:hAnsi="Arial" w:cs="Arial"/>
          <w:i/>
          <w:color w:val="002060"/>
          <w:sz w:val="18"/>
          <w:szCs w:val="18"/>
        </w:rPr>
        <w:t>Objectifs: Cartographie</w:t>
      </w:r>
      <w:r w:rsidR="004F28B6" w:rsidRPr="00770E27">
        <w:rPr>
          <w:rFonts w:ascii="Arial" w:hAnsi="Arial" w:cs="Arial"/>
          <w:i/>
          <w:color w:val="002060"/>
          <w:sz w:val="18"/>
          <w:szCs w:val="18"/>
        </w:rPr>
        <w:t xml:space="preserve"> des régions fonctionnelles sensitivo-motrices et langage /</w:t>
      </w:r>
    </w:p>
    <w:p w14:paraId="0C6405FD" w14:textId="77777777" w:rsidR="004F28B6" w:rsidRPr="00770E27" w:rsidRDefault="004F28B6" w:rsidP="00CC36DD">
      <w:pPr>
        <w:jc w:val="center"/>
        <w:textAlignment w:val="baseline"/>
        <w:rPr>
          <w:rFonts w:ascii="Arial" w:hAnsi="Arial" w:cs="Arial"/>
          <w:i/>
          <w:color w:val="002060"/>
          <w:sz w:val="18"/>
          <w:szCs w:val="18"/>
        </w:rPr>
      </w:pPr>
      <w:r w:rsidRPr="00770E27">
        <w:rPr>
          <w:rFonts w:ascii="Arial" w:hAnsi="Arial" w:cs="Arial"/>
          <w:i/>
          <w:color w:val="002060"/>
          <w:sz w:val="18"/>
          <w:szCs w:val="18"/>
        </w:rPr>
        <w:t xml:space="preserve"> Limites de la zone épileptogène / Corrélation zone épileptogène/aires fonctionnelles</w:t>
      </w:r>
    </w:p>
    <w:p w14:paraId="74467803" w14:textId="77777777" w:rsidR="004F28B6" w:rsidRDefault="004F28B6" w:rsidP="00CC36DD">
      <w:pPr>
        <w:shd w:val="clear" w:color="auto" w:fill="FFFFFF"/>
        <w:jc w:val="both"/>
        <w:textAlignment w:val="baseline"/>
        <w:rPr>
          <w:rFonts w:ascii="Arial" w:hAnsi="Arial" w:cs="Arial"/>
          <w:iCs/>
          <w:color w:val="002060"/>
          <w:sz w:val="20"/>
          <w:szCs w:val="20"/>
        </w:rPr>
      </w:pPr>
    </w:p>
    <w:p w14:paraId="4E76FD05" w14:textId="77777777" w:rsidR="00770E27" w:rsidRDefault="00770E27" w:rsidP="00473AC1">
      <w:pPr>
        <w:shd w:val="clear" w:color="auto" w:fill="F2F2F2" w:themeFill="background1" w:themeFillShade="F2"/>
        <w:spacing w:after="225"/>
        <w:jc w:val="center"/>
        <w:textAlignment w:val="baseline"/>
        <w:rPr>
          <w:rFonts w:ascii="Arial" w:hAnsi="Arial" w:cs="Arial"/>
          <w:b/>
          <w:iCs/>
          <w:color w:val="002060"/>
          <w:sz w:val="20"/>
          <w:szCs w:val="20"/>
        </w:rPr>
      </w:pPr>
    </w:p>
    <w:p w14:paraId="45D576AB" w14:textId="77777777" w:rsidR="0087343A" w:rsidRDefault="004F28B6" w:rsidP="00473AC1">
      <w:pPr>
        <w:shd w:val="clear" w:color="auto" w:fill="F2F2F2" w:themeFill="background1" w:themeFillShade="F2"/>
        <w:spacing w:after="225"/>
        <w:jc w:val="center"/>
        <w:textAlignment w:val="baseline"/>
        <w:rPr>
          <w:rFonts w:ascii="Arial" w:hAnsi="Arial" w:cs="Arial"/>
          <w:b/>
          <w:iCs/>
          <w:color w:val="002060"/>
          <w:sz w:val="20"/>
          <w:szCs w:val="20"/>
        </w:rPr>
      </w:pPr>
      <w:r w:rsidRPr="00186ED8">
        <w:rPr>
          <w:rFonts w:ascii="Arial" w:hAnsi="Arial" w:cs="Arial"/>
          <w:b/>
          <w:iCs/>
          <w:color w:val="002060"/>
          <w:sz w:val="20"/>
          <w:szCs w:val="20"/>
        </w:rPr>
        <w:t xml:space="preserve">C’est au terme de ce parcours d’évaluations préopératoires complet </w:t>
      </w:r>
    </w:p>
    <w:p w14:paraId="29364D66" w14:textId="77777777" w:rsidR="004F28B6" w:rsidRDefault="004F28B6" w:rsidP="00473AC1">
      <w:pPr>
        <w:shd w:val="clear" w:color="auto" w:fill="F2F2F2" w:themeFill="background1" w:themeFillShade="F2"/>
        <w:spacing w:after="225"/>
        <w:jc w:val="center"/>
        <w:textAlignment w:val="baseline"/>
        <w:rPr>
          <w:rFonts w:ascii="Arial" w:hAnsi="Arial" w:cs="Arial"/>
          <w:iCs/>
          <w:color w:val="002060"/>
          <w:sz w:val="20"/>
          <w:szCs w:val="20"/>
        </w:rPr>
      </w:pPr>
      <w:r w:rsidRPr="00186ED8">
        <w:rPr>
          <w:rFonts w:ascii="Arial" w:hAnsi="Arial" w:cs="Arial"/>
          <w:b/>
          <w:iCs/>
          <w:color w:val="002060"/>
          <w:sz w:val="20"/>
          <w:szCs w:val="20"/>
        </w:rPr>
        <w:t>que l’équipe médicale décidera d’une chirurgie</w:t>
      </w:r>
      <w:r w:rsidRPr="00EA3096">
        <w:rPr>
          <w:rFonts w:ascii="Arial" w:hAnsi="Arial" w:cs="Arial"/>
          <w:iCs/>
          <w:color w:val="002060"/>
          <w:sz w:val="20"/>
          <w:szCs w:val="20"/>
        </w:rPr>
        <w:t>.</w:t>
      </w:r>
    </w:p>
    <w:p w14:paraId="2343FC47" w14:textId="77777777" w:rsidR="00770E27" w:rsidRPr="00EA3096" w:rsidRDefault="00770E27" w:rsidP="00473AC1">
      <w:pPr>
        <w:shd w:val="clear" w:color="auto" w:fill="F2F2F2" w:themeFill="background1" w:themeFillShade="F2"/>
        <w:spacing w:after="225"/>
        <w:jc w:val="center"/>
        <w:textAlignment w:val="baseline"/>
        <w:rPr>
          <w:rFonts w:ascii="Arial" w:hAnsi="Arial" w:cs="Arial"/>
          <w:iCs/>
          <w:color w:val="002060"/>
          <w:sz w:val="20"/>
          <w:szCs w:val="20"/>
        </w:rPr>
      </w:pPr>
    </w:p>
    <w:p w14:paraId="0231E871" w14:textId="77777777" w:rsidR="004F28B6" w:rsidRPr="00473AC1" w:rsidRDefault="004F28B6" w:rsidP="004F28B6">
      <w:pPr>
        <w:spacing w:after="225"/>
        <w:jc w:val="both"/>
        <w:textAlignment w:val="baseline"/>
        <w:rPr>
          <w:rFonts w:ascii="Arial" w:hAnsi="Arial" w:cs="Arial"/>
          <w:bCs/>
          <w:color w:val="002060"/>
          <w:sz w:val="20"/>
          <w:szCs w:val="20"/>
        </w:rPr>
      </w:pPr>
    </w:p>
    <w:p w14:paraId="4FAEF6D0" w14:textId="77777777" w:rsidR="004F28B6" w:rsidRPr="00EA3096" w:rsidRDefault="004F28B6" w:rsidP="004F28B6">
      <w:pPr>
        <w:rPr>
          <w:rFonts w:asciiTheme="minorHAnsi" w:eastAsiaTheme="majorEastAsia" w:hAnsiTheme="minorHAnsi" w:cs="Arial"/>
          <w:b/>
          <w:bCs/>
          <w:noProof/>
          <w:color w:val="102E5F"/>
          <w:sz w:val="22"/>
          <w:szCs w:val="22"/>
          <w:lang w:eastAsia="en-US"/>
        </w:rPr>
      </w:pPr>
      <w:r w:rsidRPr="00127A35">
        <w:rPr>
          <w:rFonts w:ascii="Arial" w:hAnsi="Arial" w:cs="Arial"/>
          <w:noProof/>
          <w:color w:val="FF0000"/>
          <w:sz w:val="20"/>
          <w:szCs w:val="20"/>
        </w:rPr>
        <w:drawing>
          <wp:inline distT="0" distB="0" distL="0" distR="0" wp14:anchorId="2A388FE0" wp14:editId="56F45F0A">
            <wp:extent cx="447675" cy="447675"/>
            <wp:effectExtent l="0" t="0" r="9525" b="9525"/>
            <wp:docPr id="27" name="Image 27" descr="J:\AUDIOVISUEL\08_Fundraising\2_Appels à dons\2019\Appel à dons_Epilepsie_dec2019\Visuels_mailing Epilepsie\Infographie\Education_5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UDIOVISUEL\08_Fundraising\2_Appels à dons\2019\Appel à dons_Epilepsie_dec2019\Visuels_mailing Epilepsie\Infographie\Education_5e_ic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EA3096">
        <w:rPr>
          <w:rFonts w:ascii="Arial" w:hAnsi="Arial" w:cs="Arial"/>
          <w:color w:val="002060"/>
          <w:sz w:val="20"/>
          <w:szCs w:val="20"/>
        </w:rPr>
        <w:t>.</w:t>
      </w:r>
    </w:p>
    <w:p w14:paraId="063F7983" w14:textId="7426E9C5" w:rsidR="004F28B6" w:rsidRDefault="00AF708C" w:rsidP="004F28B6">
      <w:pPr>
        <w:spacing w:after="225"/>
        <w:jc w:val="both"/>
        <w:textAlignment w:val="baseline"/>
        <w:rPr>
          <w:rFonts w:ascii="Arial" w:hAnsi="Arial" w:cs="Arial"/>
          <w:i/>
          <w:color w:val="35383B"/>
          <w:sz w:val="20"/>
          <w:szCs w:val="20"/>
        </w:rPr>
      </w:pPr>
      <w:r w:rsidRPr="00127A35">
        <w:rPr>
          <w:rFonts w:ascii="Arial" w:hAnsi="Arial" w:cs="Arial"/>
          <w:b/>
          <w:bCs/>
          <w:color w:val="002060"/>
          <w:sz w:val="20"/>
          <w:szCs w:val="20"/>
          <w:shd w:val="clear" w:color="auto" w:fill="FFFFFF" w:themeFill="background1"/>
        </w:rPr>
        <w:t>ETAPE 1-5</w:t>
      </w:r>
      <w:r w:rsidRPr="00EA3096">
        <w:rPr>
          <w:rFonts w:ascii="Arial" w:hAnsi="Arial" w:cs="Arial"/>
          <w:color w:val="002060"/>
          <w:sz w:val="20"/>
          <w:szCs w:val="20"/>
        </w:rPr>
        <w:t> </w:t>
      </w:r>
      <w:r w:rsidRPr="00EA3096">
        <w:rPr>
          <w:rFonts w:ascii="Arial" w:hAnsi="Arial" w:cs="Arial"/>
          <w:color w:val="35383B"/>
          <w:sz w:val="20"/>
          <w:szCs w:val="20"/>
        </w:rPr>
        <w:t xml:space="preserve">: </w:t>
      </w:r>
      <w:r w:rsidRPr="00EA3096">
        <w:rPr>
          <w:rFonts w:ascii="Arial" w:hAnsi="Arial" w:cs="Arial"/>
          <w:color w:val="002060"/>
          <w:sz w:val="20"/>
          <w:szCs w:val="20"/>
        </w:rPr>
        <w:t>Tout au long du processus, des consultations d’</w:t>
      </w:r>
      <w:r w:rsidRPr="00EA3096">
        <w:rPr>
          <w:rFonts w:ascii="Arial" w:hAnsi="Arial" w:cs="Arial"/>
          <w:b/>
          <w:bCs/>
          <w:color w:val="002060"/>
          <w:sz w:val="20"/>
          <w:szCs w:val="20"/>
          <w:bdr w:val="none" w:sz="0" w:space="0" w:color="auto" w:frame="1"/>
        </w:rPr>
        <w:t>Evaluation neuropsychologique</w:t>
      </w:r>
      <w:r w:rsidR="005C57D4">
        <w:rPr>
          <w:rFonts w:ascii="Arial" w:hAnsi="Arial" w:cs="Arial"/>
          <w:color w:val="002060"/>
          <w:sz w:val="20"/>
          <w:szCs w:val="20"/>
        </w:rPr>
        <w:t> ont lieu</w:t>
      </w:r>
      <w:r w:rsidRPr="00EA3096">
        <w:rPr>
          <w:rFonts w:ascii="Arial" w:hAnsi="Arial" w:cs="Arial"/>
          <w:color w:val="002060"/>
          <w:sz w:val="20"/>
          <w:szCs w:val="20"/>
        </w:rPr>
        <w:t xml:space="preserve"> pour étudier le fonctionnement intellectuel, le langage, la mémoire, l’attention, les fonctions exécutives ainsi que les compétences socio-émotionnelles. Cette évaluation</w:t>
      </w:r>
      <w:r>
        <w:rPr>
          <w:rFonts w:ascii="Arial" w:hAnsi="Arial" w:cs="Arial"/>
          <w:color w:val="002060"/>
          <w:sz w:val="20"/>
          <w:szCs w:val="20"/>
        </w:rPr>
        <w:t>, coordonnée au sein du servic</w:t>
      </w:r>
      <w:r w:rsidR="00133D11">
        <w:rPr>
          <w:rFonts w:ascii="Arial" w:hAnsi="Arial" w:cs="Arial"/>
          <w:color w:val="002060"/>
          <w:sz w:val="20"/>
          <w:szCs w:val="20"/>
        </w:rPr>
        <w:t>e de N</w:t>
      </w:r>
      <w:r>
        <w:rPr>
          <w:rFonts w:ascii="Arial" w:hAnsi="Arial" w:cs="Arial"/>
          <w:color w:val="002060"/>
          <w:sz w:val="20"/>
          <w:szCs w:val="20"/>
        </w:rPr>
        <w:t>eur</w:t>
      </w:r>
      <w:r w:rsidR="00133D11">
        <w:rPr>
          <w:rFonts w:ascii="Arial" w:hAnsi="Arial" w:cs="Arial"/>
          <w:color w:val="002060"/>
          <w:sz w:val="20"/>
          <w:szCs w:val="20"/>
        </w:rPr>
        <w:t>ochirurgie P</w:t>
      </w:r>
      <w:r w:rsidR="00BD3BDB">
        <w:rPr>
          <w:rFonts w:ascii="Arial" w:hAnsi="Arial" w:cs="Arial"/>
          <w:color w:val="002060"/>
          <w:sz w:val="20"/>
          <w:szCs w:val="20"/>
        </w:rPr>
        <w:t xml:space="preserve">édiatrique de l’hôpital par le neuropédiatre Dr </w:t>
      </w:r>
      <w:r>
        <w:rPr>
          <w:rFonts w:ascii="Arial" w:hAnsi="Arial" w:cs="Arial"/>
          <w:color w:val="002060"/>
          <w:sz w:val="20"/>
          <w:szCs w:val="20"/>
        </w:rPr>
        <w:t xml:space="preserve">Christine Bulteau, </w:t>
      </w:r>
      <w:r w:rsidRPr="00EA3096">
        <w:rPr>
          <w:rFonts w:ascii="Arial" w:hAnsi="Arial" w:cs="Arial"/>
          <w:color w:val="002060"/>
          <w:sz w:val="20"/>
          <w:szCs w:val="20"/>
        </w:rPr>
        <w:t xml:space="preserve">permet de comprendre le retentissement de l’épilepsie sur le développement de l’enfant et </w:t>
      </w:r>
      <w:r>
        <w:rPr>
          <w:rFonts w:ascii="Arial" w:hAnsi="Arial" w:cs="Arial"/>
          <w:color w:val="002060"/>
          <w:sz w:val="20"/>
          <w:szCs w:val="20"/>
        </w:rPr>
        <w:t xml:space="preserve">de </w:t>
      </w:r>
      <w:r w:rsidRPr="00EA3096">
        <w:rPr>
          <w:rFonts w:ascii="Arial" w:hAnsi="Arial" w:cs="Arial"/>
          <w:color w:val="002060"/>
          <w:sz w:val="20"/>
          <w:szCs w:val="20"/>
        </w:rPr>
        <w:t>proposer des prises en charge adaptées à chaque temps de l’évaluation pré et post-opératoire et lors du suivi à long terme jusqu’à l’âge adulte. Un bilan neuropsychologique est fait a</w:t>
      </w:r>
      <w:r w:rsidR="00133D11">
        <w:rPr>
          <w:rFonts w:ascii="Arial" w:hAnsi="Arial" w:cs="Arial"/>
          <w:color w:val="002060"/>
          <w:sz w:val="20"/>
          <w:szCs w:val="20"/>
        </w:rPr>
        <w:t xml:space="preserve">vant l’intervention chirurgicale </w:t>
      </w:r>
      <w:r w:rsidRPr="00EA3096">
        <w:rPr>
          <w:rFonts w:ascii="Arial" w:hAnsi="Arial" w:cs="Arial"/>
          <w:color w:val="002060"/>
          <w:sz w:val="20"/>
          <w:szCs w:val="20"/>
        </w:rPr>
        <w:t xml:space="preserve">et recontrôlé </w:t>
      </w:r>
      <w:r>
        <w:rPr>
          <w:rFonts w:ascii="Arial" w:hAnsi="Arial" w:cs="Arial"/>
          <w:color w:val="002060"/>
          <w:sz w:val="20"/>
          <w:szCs w:val="20"/>
        </w:rPr>
        <w:t xml:space="preserve">régulièrement </w:t>
      </w:r>
      <w:r w:rsidRPr="00EA3096">
        <w:rPr>
          <w:rFonts w:ascii="Arial" w:hAnsi="Arial" w:cs="Arial"/>
          <w:color w:val="002060"/>
          <w:sz w:val="20"/>
          <w:szCs w:val="20"/>
        </w:rPr>
        <w:t>après la chirurgie. La passation de ce bilan se fait au cours d’une hospitalisation de jour</w:t>
      </w:r>
      <w:r w:rsidR="001E2961">
        <w:rPr>
          <w:rFonts w:ascii="Arial" w:hAnsi="Arial" w:cs="Arial"/>
          <w:color w:val="002060"/>
          <w:sz w:val="20"/>
          <w:szCs w:val="20"/>
        </w:rPr>
        <w:t>.</w:t>
      </w:r>
    </w:p>
    <w:p w14:paraId="4C2548F1" w14:textId="77777777" w:rsidR="004F28B6" w:rsidRDefault="004F28B6" w:rsidP="004F28B6">
      <w:pPr>
        <w:spacing w:after="225"/>
        <w:jc w:val="both"/>
        <w:textAlignment w:val="baseline"/>
        <w:rPr>
          <w:rFonts w:ascii="Arial" w:hAnsi="Arial" w:cs="Arial"/>
          <w:i/>
          <w:color w:val="35383B"/>
          <w:sz w:val="20"/>
          <w:szCs w:val="20"/>
        </w:rPr>
      </w:pPr>
    </w:p>
    <w:p w14:paraId="4D6C21C9" w14:textId="77777777" w:rsidR="009D53E9" w:rsidRDefault="009D53E9" w:rsidP="004F28B6">
      <w:pPr>
        <w:spacing w:after="225"/>
        <w:jc w:val="both"/>
        <w:textAlignment w:val="baseline"/>
        <w:rPr>
          <w:rFonts w:ascii="Arial" w:hAnsi="Arial" w:cs="Arial"/>
          <w:i/>
          <w:color w:val="35383B"/>
          <w:sz w:val="20"/>
          <w:szCs w:val="20"/>
        </w:rPr>
      </w:pPr>
    </w:p>
    <w:p w14:paraId="48590CDD" w14:textId="77777777" w:rsidR="009D53E9" w:rsidRPr="005F1818" w:rsidRDefault="009D53E9" w:rsidP="004F28B6">
      <w:pPr>
        <w:spacing w:after="225"/>
        <w:jc w:val="both"/>
        <w:textAlignment w:val="baseline"/>
        <w:rPr>
          <w:rFonts w:ascii="Arial" w:hAnsi="Arial" w:cs="Arial"/>
          <w:i/>
          <w:color w:val="35383B"/>
          <w:sz w:val="20"/>
          <w:szCs w:val="20"/>
        </w:rPr>
      </w:pPr>
    </w:p>
    <w:p w14:paraId="1B4F42E5" w14:textId="77777777" w:rsidR="004F28B6" w:rsidRPr="005F1818" w:rsidRDefault="004F28B6" w:rsidP="004F28B6">
      <w:pPr>
        <w:spacing w:line="240" w:lineRule="atLeast"/>
        <w:textAlignment w:val="baseline"/>
        <w:outlineLvl w:val="3"/>
        <w:rPr>
          <w:rFonts w:ascii="Arial" w:hAnsi="Arial" w:cs="Arial"/>
          <w:b/>
          <w:bCs/>
          <w:i/>
          <w:color w:val="35383B"/>
          <w:sz w:val="20"/>
          <w:szCs w:val="20"/>
        </w:rPr>
      </w:pPr>
      <w:r w:rsidRPr="005F1818">
        <w:rPr>
          <w:rFonts w:ascii="Arial" w:hAnsi="Arial" w:cs="Arial"/>
          <w:b/>
          <w:bCs/>
          <w:i/>
          <w:noProof/>
          <w:color w:val="35383B"/>
          <w:sz w:val="20"/>
          <w:szCs w:val="20"/>
        </w:rPr>
        <w:lastRenderedPageBreak/>
        <w:drawing>
          <wp:inline distT="0" distB="0" distL="0" distR="0" wp14:anchorId="77EED43A" wp14:editId="2050ADDB">
            <wp:extent cx="6057900" cy="33623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7900" cy="3362325"/>
                    </a:xfrm>
                    <a:prstGeom prst="rect">
                      <a:avLst/>
                    </a:prstGeom>
                  </pic:spPr>
                </pic:pic>
              </a:graphicData>
            </a:graphic>
          </wp:inline>
        </w:drawing>
      </w:r>
    </w:p>
    <w:p w14:paraId="4AC5FF0B" w14:textId="77777777" w:rsidR="004F28B6" w:rsidRPr="005F1818" w:rsidRDefault="004F28B6" w:rsidP="004F28B6">
      <w:pPr>
        <w:spacing w:line="240" w:lineRule="atLeast"/>
        <w:textAlignment w:val="baseline"/>
        <w:outlineLvl w:val="3"/>
        <w:rPr>
          <w:rFonts w:ascii="Arial" w:hAnsi="Arial" w:cs="Arial"/>
          <w:b/>
          <w:bCs/>
          <w:i/>
          <w:color w:val="35383B"/>
          <w:sz w:val="20"/>
          <w:szCs w:val="20"/>
        </w:rPr>
      </w:pPr>
    </w:p>
    <w:p w14:paraId="28D61726" w14:textId="77777777" w:rsidR="004F28B6" w:rsidRPr="00757F32" w:rsidRDefault="00D05F1D" w:rsidP="004F28B6">
      <w:pPr>
        <w:spacing w:line="240" w:lineRule="atLeast"/>
        <w:textAlignment w:val="baseline"/>
        <w:outlineLvl w:val="3"/>
        <w:rPr>
          <w:rFonts w:ascii="Arial" w:hAnsi="Arial" w:cs="Arial"/>
          <w:bCs/>
          <w:i/>
          <w:color w:val="002060"/>
          <w:sz w:val="14"/>
          <w:szCs w:val="14"/>
        </w:rPr>
      </w:pPr>
      <w:r w:rsidRPr="00757F32">
        <w:rPr>
          <w:rFonts w:ascii="Arial" w:hAnsi="Arial" w:cs="Arial"/>
          <w:bCs/>
          <w:i/>
          <w:color w:val="002060"/>
          <w:sz w:val="14"/>
          <w:szCs w:val="14"/>
        </w:rPr>
        <w:t xml:space="preserve">                                                                                                                                   </w:t>
      </w:r>
      <w:r w:rsidR="00757F32" w:rsidRPr="00757F32">
        <w:rPr>
          <w:rFonts w:ascii="Arial" w:hAnsi="Arial" w:cs="Arial"/>
          <w:bCs/>
          <w:i/>
          <w:color w:val="002060"/>
          <w:sz w:val="14"/>
          <w:szCs w:val="14"/>
        </w:rPr>
        <w:t xml:space="preserve">Crédit : </w:t>
      </w:r>
      <w:r w:rsidR="004F28B6" w:rsidRPr="00757F32">
        <w:rPr>
          <w:rFonts w:ascii="Arial" w:hAnsi="Arial" w:cs="Arial"/>
          <w:bCs/>
          <w:i/>
          <w:color w:val="002060"/>
          <w:sz w:val="14"/>
          <w:szCs w:val="14"/>
        </w:rPr>
        <w:t>Pr E. Raffo – Hôpital F</w:t>
      </w:r>
      <w:r w:rsidR="00757F32">
        <w:rPr>
          <w:rFonts w:ascii="Arial" w:hAnsi="Arial" w:cs="Arial"/>
          <w:bCs/>
          <w:i/>
          <w:color w:val="002060"/>
          <w:sz w:val="14"/>
          <w:szCs w:val="14"/>
        </w:rPr>
        <w:t xml:space="preserve">ondation </w:t>
      </w:r>
      <w:r w:rsidR="004F28B6" w:rsidRPr="00757F32">
        <w:rPr>
          <w:rFonts w:ascii="Arial" w:hAnsi="Arial" w:cs="Arial"/>
          <w:bCs/>
          <w:i/>
          <w:color w:val="002060"/>
          <w:sz w:val="14"/>
          <w:szCs w:val="14"/>
        </w:rPr>
        <w:t>A</w:t>
      </w:r>
      <w:r w:rsidR="00757F32">
        <w:rPr>
          <w:rFonts w:ascii="Arial" w:hAnsi="Arial" w:cs="Arial"/>
          <w:bCs/>
          <w:i/>
          <w:color w:val="002060"/>
          <w:sz w:val="14"/>
          <w:szCs w:val="14"/>
        </w:rPr>
        <w:t xml:space="preserve"> de Rothschild </w:t>
      </w:r>
      <w:r w:rsidR="00757F32" w:rsidRPr="00757F32">
        <w:rPr>
          <w:rFonts w:ascii="Arial" w:hAnsi="Arial" w:cs="Arial"/>
          <w:bCs/>
          <w:i/>
          <w:color w:val="002060"/>
          <w:sz w:val="14"/>
          <w:szCs w:val="14"/>
        </w:rPr>
        <w:t>-</w:t>
      </w:r>
      <w:r w:rsidR="004F28B6" w:rsidRPr="00757F32">
        <w:rPr>
          <w:rFonts w:ascii="Arial" w:hAnsi="Arial" w:cs="Arial"/>
          <w:bCs/>
          <w:i/>
          <w:color w:val="002060"/>
          <w:sz w:val="14"/>
          <w:szCs w:val="14"/>
        </w:rPr>
        <w:t xml:space="preserve"> 2020</w:t>
      </w:r>
    </w:p>
    <w:p w14:paraId="3842D197" w14:textId="77777777" w:rsidR="004F28B6" w:rsidRPr="00757F32" w:rsidRDefault="004F28B6" w:rsidP="004F28B6">
      <w:pPr>
        <w:spacing w:line="276" w:lineRule="auto"/>
        <w:jc w:val="both"/>
        <w:rPr>
          <w:rFonts w:ascii="Arial" w:hAnsi="Arial" w:cs="Arial"/>
          <w:b/>
          <w:color w:val="002060"/>
          <w:sz w:val="20"/>
          <w:szCs w:val="20"/>
        </w:rPr>
      </w:pPr>
    </w:p>
    <w:p w14:paraId="766F5DF3" w14:textId="77777777" w:rsidR="004F28B6" w:rsidRPr="00757F32" w:rsidRDefault="004F28B6" w:rsidP="004F28B6">
      <w:pPr>
        <w:spacing w:line="276" w:lineRule="auto"/>
        <w:jc w:val="both"/>
        <w:rPr>
          <w:rFonts w:ascii="Arial" w:hAnsi="Arial" w:cs="Arial"/>
          <w:b/>
          <w:color w:val="002060"/>
          <w:sz w:val="20"/>
          <w:szCs w:val="20"/>
        </w:rPr>
      </w:pPr>
    </w:p>
    <w:p w14:paraId="29743A26" w14:textId="77777777" w:rsidR="004F28B6" w:rsidRPr="00757F32" w:rsidRDefault="004F28B6" w:rsidP="004F28B6">
      <w:pPr>
        <w:spacing w:line="276" w:lineRule="auto"/>
        <w:jc w:val="both"/>
        <w:rPr>
          <w:rFonts w:ascii="Arial" w:hAnsi="Arial" w:cs="Arial"/>
          <w:b/>
          <w:color w:val="002060"/>
          <w:sz w:val="20"/>
          <w:szCs w:val="20"/>
        </w:rPr>
      </w:pPr>
    </w:p>
    <w:p w14:paraId="6AE79BD8" w14:textId="77777777" w:rsidR="004F28B6" w:rsidRPr="00757F32" w:rsidRDefault="004F28B6" w:rsidP="004F28B6">
      <w:pPr>
        <w:spacing w:line="276" w:lineRule="auto"/>
        <w:jc w:val="both"/>
        <w:rPr>
          <w:rFonts w:ascii="Arial" w:hAnsi="Arial" w:cs="Arial"/>
          <w:b/>
          <w:color w:val="002060"/>
          <w:sz w:val="20"/>
          <w:szCs w:val="20"/>
        </w:rPr>
      </w:pPr>
    </w:p>
    <w:p w14:paraId="525297B7" w14:textId="77777777" w:rsidR="004F28B6" w:rsidRPr="00757F32" w:rsidRDefault="004F28B6" w:rsidP="004F28B6">
      <w:pPr>
        <w:spacing w:line="276" w:lineRule="auto"/>
        <w:jc w:val="both"/>
        <w:rPr>
          <w:rFonts w:ascii="Arial" w:hAnsi="Arial" w:cs="Arial"/>
          <w:b/>
          <w:color w:val="002060"/>
          <w:sz w:val="20"/>
          <w:szCs w:val="20"/>
        </w:rPr>
      </w:pPr>
    </w:p>
    <w:p w14:paraId="45933733" w14:textId="77777777" w:rsidR="004F28B6" w:rsidRPr="0094172C" w:rsidRDefault="004F28B6" w:rsidP="004F28B6">
      <w:pPr>
        <w:shd w:val="clear" w:color="auto" w:fill="BDD6EE" w:themeFill="accent1" w:themeFillTint="66"/>
        <w:spacing w:line="276" w:lineRule="auto"/>
        <w:jc w:val="both"/>
        <w:rPr>
          <w:rFonts w:ascii="Arial" w:hAnsi="Arial" w:cs="Arial"/>
          <w:b/>
          <w:color w:val="002060"/>
          <w:sz w:val="20"/>
          <w:szCs w:val="20"/>
          <w:u w:val="single"/>
        </w:rPr>
      </w:pPr>
      <w:r w:rsidRPr="00EA3096">
        <w:rPr>
          <w:rFonts w:ascii="Arial" w:hAnsi="Arial" w:cs="Arial"/>
          <w:b/>
          <w:smallCaps/>
          <w:color w:val="002060"/>
          <w:sz w:val="20"/>
          <w:szCs w:val="20"/>
        </w:rPr>
        <w:sym w:font="Wingdings 2" w:char="F0BA"/>
      </w:r>
      <w:r w:rsidRPr="00EA3096">
        <w:rPr>
          <w:rFonts w:ascii="Arial" w:hAnsi="Arial" w:cs="Arial"/>
          <w:b/>
          <w:smallCaps/>
          <w:color w:val="002060"/>
          <w:sz w:val="20"/>
          <w:szCs w:val="20"/>
        </w:rPr>
        <w:t xml:space="preserve"> </w:t>
      </w:r>
      <w:r>
        <w:rPr>
          <w:rFonts w:ascii="Arial" w:hAnsi="Arial" w:cs="Arial"/>
          <w:b/>
          <w:smallCaps/>
          <w:color w:val="002060"/>
          <w:sz w:val="20"/>
          <w:szCs w:val="20"/>
        </w:rPr>
        <w:t xml:space="preserve"> </w:t>
      </w:r>
      <w:r w:rsidRPr="0094172C">
        <w:rPr>
          <w:rFonts w:ascii="Arial" w:hAnsi="Arial" w:cs="Arial"/>
          <w:b/>
          <w:color w:val="002060"/>
          <w:sz w:val="20"/>
          <w:szCs w:val="20"/>
          <w:u w:val="single"/>
        </w:rPr>
        <w:t>L</w:t>
      </w:r>
      <w:r>
        <w:rPr>
          <w:rFonts w:ascii="Arial" w:hAnsi="Arial" w:cs="Arial"/>
          <w:b/>
          <w:color w:val="002060"/>
          <w:sz w:val="20"/>
          <w:szCs w:val="20"/>
          <w:u w:val="single"/>
        </w:rPr>
        <w:t>A</w:t>
      </w:r>
      <w:r w:rsidRPr="0094172C">
        <w:rPr>
          <w:rFonts w:ascii="Arial" w:hAnsi="Arial" w:cs="Arial"/>
          <w:b/>
          <w:color w:val="002060"/>
          <w:sz w:val="20"/>
          <w:szCs w:val="20"/>
          <w:u w:val="single"/>
        </w:rPr>
        <w:t xml:space="preserve"> ROBOTIQUE CHIRURGICALE</w:t>
      </w:r>
      <w:r>
        <w:rPr>
          <w:rFonts w:ascii="Arial" w:hAnsi="Arial" w:cs="Arial"/>
          <w:b/>
          <w:color w:val="002060"/>
          <w:sz w:val="20"/>
          <w:szCs w:val="20"/>
          <w:u w:val="single"/>
        </w:rPr>
        <w:t> : UNE ALLIEE INCONTOURNABLE DU CHIRURGIEN</w:t>
      </w:r>
    </w:p>
    <w:p w14:paraId="3BB972B3" w14:textId="77777777" w:rsidR="004F28B6" w:rsidRDefault="004F28B6" w:rsidP="004F28B6">
      <w:pPr>
        <w:spacing w:line="276" w:lineRule="auto"/>
        <w:jc w:val="both"/>
        <w:rPr>
          <w:rFonts w:ascii="Arial" w:hAnsi="Arial" w:cs="Arial"/>
          <w:b/>
          <w:color w:val="002060"/>
          <w:sz w:val="20"/>
          <w:szCs w:val="20"/>
        </w:rPr>
      </w:pPr>
    </w:p>
    <w:p w14:paraId="54720854" w14:textId="79028C2D" w:rsidR="004F28B6" w:rsidRDefault="004F28B6" w:rsidP="004F28B6">
      <w:pPr>
        <w:spacing w:after="160" w:line="259" w:lineRule="auto"/>
        <w:rPr>
          <w:rFonts w:ascii="Arial" w:hAnsi="Arial" w:cs="Arial"/>
          <w:color w:val="002060"/>
          <w:sz w:val="20"/>
          <w:szCs w:val="20"/>
        </w:rPr>
      </w:pPr>
      <w:r w:rsidRPr="00D44ACB">
        <w:rPr>
          <w:rFonts w:ascii="Arial" w:hAnsi="Arial" w:cs="Arial"/>
          <w:color w:val="002060"/>
          <w:sz w:val="20"/>
          <w:szCs w:val="20"/>
        </w:rPr>
        <w:t>Aujourd’hui, plus que jamais, les progrès de l’</w:t>
      </w:r>
      <w:r w:rsidR="00196A1B">
        <w:rPr>
          <w:rFonts w:ascii="Arial" w:hAnsi="Arial" w:cs="Arial"/>
          <w:color w:val="002060"/>
          <w:sz w:val="20"/>
          <w:szCs w:val="20"/>
        </w:rPr>
        <w:t>imagerie et l</w:t>
      </w:r>
      <w:r>
        <w:rPr>
          <w:rFonts w:ascii="Arial" w:hAnsi="Arial" w:cs="Arial"/>
          <w:color w:val="002060"/>
          <w:sz w:val="20"/>
          <w:szCs w:val="20"/>
        </w:rPr>
        <w:t>es nouvelles technologies</w:t>
      </w:r>
      <w:r w:rsidRPr="00D44ACB">
        <w:rPr>
          <w:rFonts w:ascii="Arial" w:hAnsi="Arial" w:cs="Arial"/>
          <w:color w:val="002060"/>
          <w:sz w:val="20"/>
          <w:szCs w:val="20"/>
        </w:rPr>
        <w:t xml:space="preserve"> chirurgicale</w:t>
      </w:r>
      <w:r>
        <w:rPr>
          <w:rFonts w:ascii="Arial" w:hAnsi="Arial" w:cs="Arial"/>
          <w:color w:val="002060"/>
          <w:sz w:val="20"/>
          <w:szCs w:val="20"/>
        </w:rPr>
        <w:t>s</w:t>
      </w:r>
      <w:r w:rsidRPr="00D44ACB">
        <w:rPr>
          <w:rFonts w:ascii="Arial" w:hAnsi="Arial" w:cs="Arial"/>
          <w:color w:val="002060"/>
          <w:sz w:val="20"/>
          <w:szCs w:val="20"/>
        </w:rPr>
        <w:t xml:space="preserve"> ouvrent des voies pleines d’espoir pour améliorer toujours plus la prise en charge des patients. </w:t>
      </w:r>
      <w:r>
        <w:rPr>
          <w:rFonts w:ascii="Arial" w:hAnsi="Arial" w:cs="Arial"/>
          <w:color w:val="002060"/>
          <w:sz w:val="20"/>
          <w:szCs w:val="20"/>
        </w:rPr>
        <w:t>Parmi ces innovations, l</w:t>
      </w:r>
      <w:r w:rsidRPr="00D44ACB">
        <w:rPr>
          <w:rFonts w:ascii="Arial" w:hAnsi="Arial" w:cs="Arial"/>
          <w:color w:val="002060"/>
          <w:sz w:val="20"/>
          <w:szCs w:val="20"/>
        </w:rPr>
        <w:t>a chirurgie robotique est aujourd’hui une alliée incontournable des chirurgiens</w:t>
      </w:r>
      <w:r>
        <w:rPr>
          <w:rFonts w:ascii="Arial" w:hAnsi="Arial" w:cs="Arial"/>
          <w:color w:val="002060"/>
          <w:sz w:val="20"/>
          <w:szCs w:val="20"/>
        </w:rPr>
        <w:t>, dans diverses spécialités dont la neuro</w:t>
      </w:r>
      <w:r w:rsidR="00B1308F">
        <w:rPr>
          <w:rFonts w:ascii="Arial" w:hAnsi="Arial" w:cs="Arial"/>
          <w:color w:val="002060"/>
          <w:sz w:val="20"/>
          <w:szCs w:val="20"/>
        </w:rPr>
        <w:t>chirurgie pédiatrique</w:t>
      </w:r>
      <w:r w:rsidRPr="00D44ACB">
        <w:rPr>
          <w:rFonts w:ascii="Arial" w:hAnsi="Arial" w:cs="Arial"/>
          <w:color w:val="002060"/>
          <w:sz w:val="20"/>
          <w:szCs w:val="20"/>
        </w:rPr>
        <w:t xml:space="preserve">. </w:t>
      </w:r>
    </w:p>
    <w:p w14:paraId="35B66D69" w14:textId="226E9493" w:rsidR="004F28B6" w:rsidRPr="00D44ACB" w:rsidRDefault="004F28B6" w:rsidP="004F28B6">
      <w:pPr>
        <w:spacing w:line="276" w:lineRule="auto"/>
        <w:jc w:val="both"/>
        <w:rPr>
          <w:rFonts w:ascii="Arial" w:hAnsi="Arial" w:cs="Arial"/>
          <w:color w:val="002060"/>
          <w:sz w:val="20"/>
          <w:szCs w:val="20"/>
        </w:rPr>
      </w:pPr>
      <w:r w:rsidRPr="00D44ACB">
        <w:rPr>
          <w:rFonts w:ascii="Arial" w:hAnsi="Arial" w:cs="Arial"/>
          <w:color w:val="002060"/>
          <w:sz w:val="20"/>
          <w:szCs w:val="20"/>
        </w:rPr>
        <w:t xml:space="preserve">L’Hôpital Fondation </w:t>
      </w:r>
      <w:r w:rsidR="00196A1B">
        <w:rPr>
          <w:rFonts w:ascii="Arial" w:hAnsi="Arial" w:cs="Arial"/>
          <w:color w:val="002060"/>
          <w:sz w:val="20"/>
          <w:szCs w:val="20"/>
        </w:rPr>
        <w:t xml:space="preserve">Adolphe de </w:t>
      </w:r>
      <w:r>
        <w:rPr>
          <w:rFonts w:ascii="Arial" w:hAnsi="Arial" w:cs="Arial"/>
          <w:color w:val="002060"/>
          <w:sz w:val="20"/>
          <w:szCs w:val="20"/>
        </w:rPr>
        <w:t xml:space="preserve">Rothschild, </w:t>
      </w:r>
      <w:r w:rsidRPr="00D44ACB">
        <w:rPr>
          <w:rFonts w:ascii="Arial" w:hAnsi="Arial" w:cs="Arial"/>
          <w:color w:val="002060"/>
          <w:sz w:val="20"/>
          <w:szCs w:val="20"/>
        </w:rPr>
        <w:t>à la pointe des progrès technologiques</w:t>
      </w:r>
      <w:r>
        <w:rPr>
          <w:rFonts w:ascii="Arial" w:hAnsi="Arial" w:cs="Arial"/>
          <w:color w:val="002060"/>
          <w:sz w:val="20"/>
          <w:szCs w:val="20"/>
        </w:rPr>
        <w:t>,</w:t>
      </w:r>
      <w:r w:rsidRPr="007E5A9E">
        <w:rPr>
          <w:rFonts w:ascii="Arial" w:hAnsi="Arial" w:cs="Arial"/>
          <w:color w:val="112F5D"/>
          <w:sz w:val="20"/>
          <w:szCs w:val="20"/>
        </w:rPr>
        <w:t xml:space="preserve"> </w:t>
      </w:r>
      <w:r w:rsidRPr="006C3D8F">
        <w:rPr>
          <w:rFonts w:ascii="Arial" w:hAnsi="Arial" w:cs="Arial"/>
          <w:color w:val="112F5D"/>
          <w:sz w:val="20"/>
          <w:szCs w:val="20"/>
        </w:rPr>
        <w:t>bénéficie déjà d’un robot chirurgical ROS</w:t>
      </w:r>
      <w:r w:rsidRPr="002C38A0">
        <w:rPr>
          <w:rFonts w:ascii="Arial" w:hAnsi="Arial" w:cs="Arial"/>
          <w:color w:val="002060"/>
          <w:sz w:val="20"/>
          <w:szCs w:val="20"/>
        </w:rPr>
        <w:t>A</w:t>
      </w:r>
      <w:r w:rsidR="00B1308F" w:rsidRPr="002C38A0">
        <w:rPr>
          <w:rFonts w:ascii="Arial" w:hAnsi="Arial" w:cs="Arial"/>
          <w:color w:val="002060"/>
          <w:sz w:val="20"/>
          <w:szCs w:val="20"/>
          <w:vertAlign w:val="superscript"/>
        </w:rPr>
        <w:t>®</w:t>
      </w:r>
      <w:r w:rsidR="00B1308F" w:rsidRPr="00225851">
        <w:rPr>
          <w:rFonts w:ascii="Arial" w:hAnsi="Arial" w:cs="Arial"/>
          <w:color w:val="002060"/>
          <w:sz w:val="20"/>
          <w:szCs w:val="20"/>
        </w:rPr>
        <w:t>.</w:t>
      </w:r>
      <w:r w:rsidR="00225851">
        <w:rPr>
          <w:rFonts w:ascii="Arial" w:hAnsi="Arial" w:cs="Arial"/>
          <w:color w:val="002060"/>
          <w:sz w:val="20"/>
          <w:szCs w:val="20"/>
        </w:rPr>
        <w:t xml:space="preserve"> </w:t>
      </w:r>
      <w:r w:rsidR="00196A1B">
        <w:rPr>
          <w:rFonts w:ascii="Arial" w:hAnsi="Arial" w:cs="Arial"/>
          <w:color w:val="002060"/>
          <w:sz w:val="20"/>
          <w:szCs w:val="20"/>
        </w:rPr>
        <w:t xml:space="preserve">Il </w:t>
      </w:r>
      <w:r w:rsidRPr="006C3D8F">
        <w:rPr>
          <w:rFonts w:ascii="Arial" w:hAnsi="Arial" w:cs="Arial"/>
          <w:color w:val="112F5D"/>
          <w:sz w:val="20"/>
          <w:szCs w:val="20"/>
        </w:rPr>
        <w:t>souhaite prochainement acquérir un nouveau robot dernière génération</w:t>
      </w:r>
      <w:r w:rsidRPr="00D44ACB">
        <w:rPr>
          <w:rFonts w:ascii="Arial" w:hAnsi="Arial" w:cs="Arial"/>
          <w:color w:val="002060"/>
          <w:sz w:val="20"/>
          <w:szCs w:val="20"/>
        </w:rPr>
        <w:t xml:space="preserve">. </w:t>
      </w:r>
    </w:p>
    <w:p w14:paraId="32902864" w14:textId="77777777" w:rsidR="004F28B6" w:rsidRPr="00D44ACB" w:rsidRDefault="004F28B6" w:rsidP="004F28B6">
      <w:pPr>
        <w:spacing w:line="276" w:lineRule="auto"/>
        <w:jc w:val="both"/>
        <w:rPr>
          <w:rFonts w:ascii="Arial" w:hAnsi="Arial" w:cs="Arial"/>
          <w:b/>
          <w:color w:val="002060"/>
          <w:sz w:val="20"/>
          <w:szCs w:val="20"/>
        </w:rPr>
      </w:pPr>
    </w:p>
    <w:p w14:paraId="5F6A5699" w14:textId="77777777" w:rsidR="004F28B6" w:rsidRDefault="004F28B6" w:rsidP="004F28B6">
      <w:pPr>
        <w:spacing w:after="160" w:line="259" w:lineRule="auto"/>
        <w:rPr>
          <w:rFonts w:ascii="Arial" w:hAnsi="Arial" w:cs="Arial"/>
          <w:color w:val="002060"/>
          <w:sz w:val="20"/>
          <w:szCs w:val="20"/>
        </w:rPr>
      </w:pPr>
      <w:r>
        <w:rPr>
          <w:rFonts w:ascii="Arial" w:hAnsi="Arial" w:cs="Arial"/>
          <w:color w:val="002060"/>
          <w:sz w:val="20"/>
          <w:szCs w:val="20"/>
        </w:rPr>
        <w:t>Dans la prise en charge des épilepsies pharmaco-r</w:t>
      </w:r>
      <w:r w:rsidR="00EF3C56">
        <w:rPr>
          <w:rFonts w:ascii="Arial" w:hAnsi="Arial" w:cs="Arial"/>
          <w:color w:val="002060"/>
          <w:sz w:val="20"/>
          <w:szCs w:val="20"/>
        </w:rPr>
        <w:t>é</w:t>
      </w:r>
      <w:r>
        <w:rPr>
          <w:rFonts w:ascii="Arial" w:hAnsi="Arial" w:cs="Arial"/>
          <w:color w:val="002060"/>
          <w:sz w:val="20"/>
          <w:szCs w:val="20"/>
        </w:rPr>
        <w:t>sistantes, la robotique</w:t>
      </w:r>
      <w:r w:rsidRPr="00D44ACB">
        <w:rPr>
          <w:rFonts w:ascii="Arial" w:hAnsi="Arial" w:cs="Arial"/>
          <w:color w:val="002060"/>
          <w:sz w:val="20"/>
          <w:szCs w:val="20"/>
        </w:rPr>
        <w:t xml:space="preserve"> apporte des solutions aux challenges médicaux, en particulier pour les interventions intracrâniennes pédiatriques</w:t>
      </w:r>
      <w:r>
        <w:rPr>
          <w:rFonts w:ascii="Arial" w:hAnsi="Arial" w:cs="Arial"/>
          <w:color w:val="002060"/>
          <w:sz w:val="20"/>
          <w:szCs w:val="20"/>
        </w:rPr>
        <w:t xml:space="preserve"> très délicates.</w:t>
      </w:r>
    </w:p>
    <w:p w14:paraId="0D89165C" w14:textId="77777777" w:rsidR="004F28B6" w:rsidRPr="00186ED8" w:rsidRDefault="004F28B6" w:rsidP="004F28B6">
      <w:pPr>
        <w:spacing w:after="160" w:line="259" w:lineRule="auto"/>
        <w:rPr>
          <w:rFonts w:ascii="Arial" w:hAnsi="Arial" w:cs="Arial"/>
          <w:color w:val="002060"/>
          <w:sz w:val="20"/>
          <w:szCs w:val="20"/>
        </w:rPr>
      </w:pPr>
      <w:r w:rsidRPr="00186ED8">
        <w:rPr>
          <w:rFonts w:ascii="Arial" w:hAnsi="Arial" w:cs="Arial"/>
          <w:color w:val="002060"/>
          <w:sz w:val="20"/>
          <w:szCs w:val="20"/>
        </w:rPr>
        <w:t xml:space="preserve">Elle permet, dans le cas précis de l’épilepsie, de proposer de nouvelles approches chirurgicales avec des gestes encore plus précis grâce à la planification des données préopératoires, une simplification </w:t>
      </w:r>
      <w:r w:rsidRPr="00186ED8">
        <w:rPr>
          <w:rFonts w:ascii="Arial" w:hAnsi="Arial" w:cs="Arial"/>
          <w:iCs/>
          <w:color w:val="002060"/>
          <w:sz w:val="20"/>
          <w:szCs w:val="20"/>
        </w:rPr>
        <w:t>des procédures chirurgicales grâce à la possibilité de s’affranchir de l’utilisation d’un cadre stéréotaxique ou d’autres repères fixés sur la tête du patient.</w:t>
      </w:r>
    </w:p>
    <w:p w14:paraId="5F2B74AD" w14:textId="77777777" w:rsidR="004F28B6" w:rsidRDefault="004F28B6" w:rsidP="004F28B6">
      <w:pPr>
        <w:spacing w:after="160" w:line="259" w:lineRule="auto"/>
        <w:rPr>
          <w:rFonts w:ascii="Arial" w:hAnsi="Arial" w:cs="Arial"/>
          <w:color w:val="002060"/>
          <w:sz w:val="20"/>
          <w:szCs w:val="20"/>
        </w:rPr>
      </w:pPr>
    </w:p>
    <w:p w14:paraId="212805F6" w14:textId="77777777" w:rsidR="004C314D" w:rsidRDefault="004C314D" w:rsidP="004F28B6">
      <w:pPr>
        <w:spacing w:after="160" w:line="259" w:lineRule="auto"/>
        <w:rPr>
          <w:rFonts w:ascii="Arial" w:hAnsi="Arial" w:cs="Arial"/>
          <w:color w:val="002060"/>
          <w:sz w:val="20"/>
          <w:szCs w:val="20"/>
        </w:rPr>
      </w:pPr>
    </w:p>
    <w:p w14:paraId="1779848A" w14:textId="77777777" w:rsidR="004C314D" w:rsidRDefault="004C314D" w:rsidP="004F28B6">
      <w:pPr>
        <w:spacing w:after="160" w:line="259" w:lineRule="auto"/>
        <w:rPr>
          <w:rFonts w:ascii="Arial" w:hAnsi="Arial" w:cs="Arial"/>
          <w:color w:val="002060"/>
          <w:sz w:val="20"/>
          <w:szCs w:val="20"/>
        </w:rPr>
      </w:pPr>
    </w:p>
    <w:p w14:paraId="2BDE5144" w14:textId="77777777" w:rsidR="004C314D" w:rsidRDefault="004C314D" w:rsidP="004F28B6">
      <w:pPr>
        <w:spacing w:after="160" w:line="259" w:lineRule="auto"/>
        <w:rPr>
          <w:rFonts w:ascii="Arial" w:hAnsi="Arial" w:cs="Arial"/>
          <w:color w:val="002060"/>
          <w:sz w:val="20"/>
          <w:szCs w:val="20"/>
        </w:rPr>
      </w:pPr>
    </w:p>
    <w:p w14:paraId="0AE05AD9" w14:textId="77777777" w:rsidR="004C314D" w:rsidRDefault="004C314D" w:rsidP="004F28B6">
      <w:pPr>
        <w:spacing w:after="160" w:line="259" w:lineRule="auto"/>
        <w:rPr>
          <w:rFonts w:ascii="Arial" w:hAnsi="Arial" w:cs="Arial"/>
          <w:color w:val="002060"/>
          <w:sz w:val="20"/>
          <w:szCs w:val="20"/>
        </w:rPr>
      </w:pPr>
    </w:p>
    <w:p w14:paraId="5C09F2B3" w14:textId="77777777" w:rsidR="004C314D" w:rsidRDefault="004C314D" w:rsidP="004F28B6">
      <w:pPr>
        <w:spacing w:after="160" w:line="259" w:lineRule="auto"/>
        <w:rPr>
          <w:rFonts w:ascii="Arial" w:hAnsi="Arial" w:cs="Arial"/>
          <w:color w:val="002060"/>
          <w:sz w:val="20"/>
          <w:szCs w:val="20"/>
        </w:rPr>
      </w:pPr>
    </w:p>
    <w:p w14:paraId="04B09BE4" w14:textId="77777777" w:rsidR="004F28B6" w:rsidRPr="00E10F28" w:rsidRDefault="004F28B6"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rFonts w:ascii="Arial" w:hAnsi="Arial" w:cs="Arial"/>
          <w:i/>
          <w:color w:val="002060"/>
          <w:sz w:val="20"/>
          <w:szCs w:val="20"/>
          <w:u w:val="single"/>
        </w:rPr>
      </w:pPr>
    </w:p>
    <w:p w14:paraId="06592BA9" w14:textId="77777777" w:rsidR="004C314D" w:rsidRDefault="004C314D"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rFonts w:ascii="Arial" w:hAnsi="Arial" w:cs="Arial"/>
          <w:b/>
          <w:i/>
          <w:color w:val="002060"/>
          <w:sz w:val="22"/>
          <w:szCs w:val="22"/>
          <w:u w:val="single"/>
        </w:rPr>
      </w:pPr>
    </w:p>
    <w:p w14:paraId="25EC9DDB" w14:textId="77777777" w:rsidR="004F28B6" w:rsidRPr="004730D3" w:rsidRDefault="004F28B6"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rFonts w:ascii="Arial" w:hAnsi="Arial" w:cs="Arial"/>
          <w:b/>
          <w:i/>
          <w:color w:val="002060"/>
          <w:sz w:val="22"/>
          <w:szCs w:val="22"/>
          <w:u w:val="single"/>
        </w:rPr>
      </w:pPr>
      <w:r w:rsidRPr="004730D3">
        <w:rPr>
          <w:rFonts w:ascii="Arial" w:hAnsi="Arial" w:cs="Arial"/>
          <w:b/>
          <w:i/>
          <w:color w:val="002060"/>
          <w:sz w:val="22"/>
          <w:szCs w:val="22"/>
          <w:u w:val="single"/>
        </w:rPr>
        <w:t>Question au Dr Georg Dorfmuller, neurochirurgien</w:t>
      </w:r>
      <w:r w:rsidR="0062076D">
        <w:rPr>
          <w:rFonts w:ascii="Arial" w:hAnsi="Arial" w:cs="Arial"/>
          <w:b/>
          <w:i/>
          <w:color w:val="002060"/>
          <w:sz w:val="22"/>
          <w:szCs w:val="22"/>
          <w:u w:val="single"/>
        </w:rPr>
        <w:t xml:space="preserve">    </w:t>
      </w:r>
      <w:r w:rsidR="0062076D" w:rsidRPr="0062076D">
        <w:rPr>
          <w:rFonts w:ascii="Arial" w:hAnsi="Arial" w:cs="Arial"/>
          <w:b/>
          <w:noProof/>
          <w:sz w:val="20"/>
          <w:szCs w:val="20"/>
        </w:rPr>
        <w:drawing>
          <wp:inline distT="0" distB="0" distL="0" distR="0" wp14:anchorId="522A7CE7" wp14:editId="43069BA9">
            <wp:extent cx="2071688" cy="1381125"/>
            <wp:effectExtent l="0" t="0" r="5080" b="0"/>
            <wp:docPr id="12" name="Image 12" descr="J:\AUDIOVISUEL\08_Fundraising\2_Appels à dons\2019\Appel à dons_Epilepsie_dec2019\Visuels_mailing Epilepsie\Page 3\Visuel 1_en_tete_FONDATION A. ROTSCHILD IMG_2552 © URIOPSSIDF-AGENCE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UDIOVISUEL\08_Fundraising\2_Appels à dons\2019\Appel à dons_Epilepsie_dec2019\Visuels_mailing Epilepsie\Page 3\Visuel 1_en_tete_FONDATION A. ROTSCHILD IMG_2552 © URIOPSSIDF-AGENCE9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5250" cy="1383499"/>
                    </a:xfrm>
                    <a:prstGeom prst="rect">
                      <a:avLst/>
                    </a:prstGeom>
                    <a:noFill/>
                    <a:ln>
                      <a:noFill/>
                    </a:ln>
                  </pic:spPr>
                </pic:pic>
              </a:graphicData>
            </a:graphic>
          </wp:inline>
        </w:drawing>
      </w:r>
    </w:p>
    <w:p w14:paraId="01709B87" w14:textId="77777777" w:rsidR="004F28B6" w:rsidRPr="004730D3" w:rsidRDefault="004F28B6"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rFonts w:ascii="Arial" w:hAnsi="Arial" w:cs="Arial"/>
          <w:b/>
          <w:color w:val="0070C0"/>
          <w:sz w:val="20"/>
          <w:szCs w:val="20"/>
        </w:rPr>
      </w:pPr>
      <w:r>
        <w:rPr>
          <w:rFonts w:ascii="Arial" w:hAnsi="Arial" w:cs="Arial"/>
          <w:b/>
          <w:color w:val="002060"/>
          <w:sz w:val="20"/>
          <w:szCs w:val="20"/>
        </w:rPr>
        <w:tab/>
      </w:r>
      <w:r w:rsidRPr="004730D3">
        <w:rPr>
          <w:rFonts w:ascii="Arial" w:hAnsi="Arial" w:cs="Arial"/>
          <w:b/>
          <w:color w:val="0070C0"/>
          <w:sz w:val="20"/>
          <w:szCs w:val="20"/>
        </w:rPr>
        <w:t>Que représente la chirurgie robotique dans votre pratique ?</w:t>
      </w:r>
    </w:p>
    <w:p w14:paraId="580B29A9"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rPr>
          <w:rFonts w:ascii="Arial" w:hAnsi="Arial" w:cs="Arial"/>
          <w:color w:val="002060"/>
          <w:sz w:val="20"/>
          <w:szCs w:val="20"/>
        </w:rPr>
      </w:pPr>
      <w:r>
        <w:rPr>
          <w:rFonts w:ascii="Arial" w:hAnsi="Arial" w:cs="Arial"/>
          <w:color w:val="002060"/>
          <w:sz w:val="20"/>
          <w:szCs w:val="20"/>
        </w:rPr>
        <w:tab/>
      </w:r>
      <w:r w:rsidR="00E43AA0">
        <w:rPr>
          <w:rFonts w:ascii="Arial" w:hAnsi="Arial" w:cs="Arial"/>
          <w:color w:val="002060"/>
          <w:sz w:val="20"/>
          <w:szCs w:val="20"/>
        </w:rPr>
        <w:t>« </w:t>
      </w:r>
      <w:r>
        <w:rPr>
          <w:rFonts w:ascii="Arial" w:hAnsi="Arial" w:cs="Arial"/>
          <w:color w:val="002060"/>
          <w:sz w:val="20"/>
          <w:szCs w:val="20"/>
        </w:rPr>
        <w:t xml:space="preserve">La chirurgie robotique est aujourd’hui incontournable pour progresser dans nos </w:t>
      </w:r>
      <w:r w:rsidR="00EF3C56">
        <w:rPr>
          <w:rFonts w:ascii="Arial" w:hAnsi="Arial" w:cs="Arial"/>
          <w:color w:val="002060"/>
          <w:sz w:val="20"/>
          <w:szCs w:val="20"/>
        </w:rPr>
        <w:t>pratiques</w:t>
      </w:r>
      <w:r>
        <w:rPr>
          <w:rFonts w:ascii="Arial" w:hAnsi="Arial" w:cs="Arial"/>
          <w:color w:val="002060"/>
          <w:sz w:val="20"/>
          <w:szCs w:val="20"/>
        </w:rPr>
        <w:t>.</w:t>
      </w:r>
    </w:p>
    <w:p w14:paraId="3F4A2B43"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rPr>
          <w:rFonts w:ascii="Arial" w:hAnsi="Arial" w:cs="Arial"/>
          <w:color w:val="112F5D"/>
          <w:sz w:val="20"/>
          <w:szCs w:val="20"/>
        </w:rPr>
      </w:pPr>
      <w:r w:rsidRPr="00D44ACB">
        <w:rPr>
          <w:rFonts w:ascii="Arial" w:hAnsi="Arial" w:cs="Arial"/>
          <w:color w:val="002060"/>
          <w:sz w:val="20"/>
          <w:szCs w:val="20"/>
        </w:rPr>
        <w:t>Il est évident que le robot ne remplacera jam</w:t>
      </w:r>
      <w:r>
        <w:rPr>
          <w:rFonts w:ascii="Arial" w:hAnsi="Arial" w:cs="Arial"/>
          <w:color w:val="002060"/>
          <w:sz w:val="20"/>
          <w:szCs w:val="20"/>
        </w:rPr>
        <w:t xml:space="preserve">ais la main du chirurgien. Son </w:t>
      </w:r>
      <w:r w:rsidRPr="00D44ACB">
        <w:rPr>
          <w:rFonts w:ascii="Arial" w:hAnsi="Arial" w:cs="Arial"/>
          <w:color w:val="002060"/>
          <w:sz w:val="20"/>
          <w:szCs w:val="20"/>
        </w:rPr>
        <w:t>atout est d’être une sorte de « GPS » médical qui guide et assiste son geste,</w:t>
      </w:r>
      <w:r w:rsidRPr="00D44ACB">
        <w:rPr>
          <w:rFonts w:ascii="Arial" w:hAnsi="Arial" w:cs="Arial"/>
          <w:b/>
          <w:color w:val="002060"/>
          <w:sz w:val="20"/>
          <w:szCs w:val="20"/>
        </w:rPr>
        <w:t xml:space="preserve"> </w:t>
      </w:r>
      <w:r w:rsidRPr="00D44ACB">
        <w:rPr>
          <w:rFonts w:ascii="Arial" w:hAnsi="Arial" w:cs="Arial"/>
          <w:color w:val="002060"/>
          <w:sz w:val="20"/>
          <w:szCs w:val="20"/>
        </w:rPr>
        <w:t xml:space="preserve">à partir de données préopératoires, de la localisation de l’anatomie du patient ainsi que le positionnement précis </w:t>
      </w:r>
      <w:r>
        <w:rPr>
          <w:rFonts w:ascii="Arial" w:hAnsi="Arial" w:cs="Arial"/>
          <w:color w:val="002060"/>
          <w:sz w:val="20"/>
          <w:szCs w:val="20"/>
        </w:rPr>
        <w:t xml:space="preserve">planifiés. </w:t>
      </w:r>
      <w:r w:rsidRPr="0036490F">
        <w:rPr>
          <w:rFonts w:ascii="Arial" w:hAnsi="Arial" w:cs="Arial"/>
          <w:color w:val="112F5D"/>
          <w:sz w:val="20"/>
          <w:szCs w:val="20"/>
        </w:rPr>
        <w:t>Dans le cas des épilepsies, le robot permet d’implanter très précisément dans le cerveau des jeunes patients des électrodes pour localiser les foyers épileptiques</w:t>
      </w:r>
      <w:r>
        <w:rPr>
          <w:rFonts w:ascii="Arial" w:hAnsi="Arial" w:cs="Arial"/>
          <w:color w:val="112F5D"/>
          <w:sz w:val="20"/>
          <w:szCs w:val="20"/>
        </w:rPr>
        <w:t xml:space="preserve"> ou encore </w:t>
      </w:r>
      <w:r w:rsidRPr="002C38A0">
        <w:rPr>
          <w:rFonts w:ascii="Arial" w:hAnsi="Arial" w:cs="Arial"/>
          <w:color w:val="002060"/>
          <w:sz w:val="20"/>
          <w:szCs w:val="20"/>
        </w:rPr>
        <w:t>pour des procédures fonctionnelles (stimulation du cortex cérébral, stimulation cérébrale profonde)</w:t>
      </w:r>
      <w:r>
        <w:rPr>
          <w:rFonts w:ascii="Arial" w:hAnsi="Arial" w:cs="Arial"/>
          <w:color w:val="002060"/>
          <w:sz w:val="20"/>
          <w:szCs w:val="20"/>
        </w:rPr>
        <w:t>.</w:t>
      </w:r>
      <w:r w:rsidR="00E43AA0">
        <w:rPr>
          <w:rFonts w:ascii="Arial" w:hAnsi="Arial" w:cs="Arial"/>
          <w:color w:val="002060"/>
          <w:sz w:val="20"/>
          <w:szCs w:val="20"/>
        </w:rPr>
        <w:t> »</w:t>
      </w:r>
    </w:p>
    <w:p w14:paraId="1B6A79BE"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rPr>
          <w:rFonts w:ascii="Arial" w:hAnsi="Arial" w:cs="Arial"/>
          <w:color w:val="112F5D"/>
          <w:sz w:val="20"/>
          <w:szCs w:val="20"/>
        </w:rPr>
      </w:pPr>
    </w:p>
    <w:p w14:paraId="5ECD1DAD"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rPr>
          <w:rFonts w:ascii="Arial" w:hAnsi="Arial" w:cs="Arial"/>
          <w:b/>
          <w:color w:val="0070C0"/>
          <w:sz w:val="20"/>
          <w:szCs w:val="20"/>
        </w:rPr>
      </w:pPr>
      <w:r>
        <w:rPr>
          <w:rFonts w:ascii="Arial" w:hAnsi="Arial" w:cs="Arial"/>
          <w:b/>
          <w:color w:val="002060"/>
          <w:sz w:val="20"/>
          <w:szCs w:val="20"/>
        </w:rPr>
        <w:tab/>
      </w:r>
      <w:r w:rsidRPr="004730D3">
        <w:rPr>
          <w:rFonts w:ascii="Arial" w:hAnsi="Arial" w:cs="Arial"/>
          <w:b/>
          <w:color w:val="0070C0"/>
          <w:sz w:val="20"/>
          <w:szCs w:val="20"/>
        </w:rPr>
        <w:t>Po</w:t>
      </w:r>
      <w:r w:rsidR="00196A1B">
        <w:rPr>
          <w:rFonts w:ascii="Arial" w:hAnsi="Arial" w:cs="Arial"/>
          <w:b/>
          <w:color w:val="0070C0"/>
          <w:sz w:val="20"/>
          <w:szCs w:val="20"/>
        </w:rPr>
        <w:t xml:space="preserve">urquoi acquérir un robot nouvelle </w:t>
      </w:r>
      <w:r w:rsidRPr="004730D3">
        <w:rPr>
          <w:rFonts w:ascii="Arial" w:hAnsi="Arial" w:cs="Arial"/>
          <w:b/>
          <w:color w:val="0070C0"/>
          <w:sz w:val="20"/>
          <w:szCs w:val="20"/>
        </w:rPr>
        <w:t>génération ?</w:t>
      </w:r>
    </w:p>
    <w:p w14:paraId="7DF863C4" w14:textId="77777777" w:rsidR="00735A5B" w:rsidRPr="00827E27" w:rsidRDefault="00735A5B"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line="259" w:lineRule="auto"/>
        <w:rPr>
          <w:rFonts w:ascii="Arial" w:hAnsi="Arial" w:cs="Arial"/>
          <w:b/>
          <w:color w:val="002060"/>
          <w:sz w:val="20"/>
          <w:szCs w:val="20"/>
        </w:rPr>
      </w:pPr>
    </w:p>
    <w:p w14:paraId="3D1841F3" w14:textId="77777777" w:rsidR="00D82857" w:rsidRDefault="00E43AA0"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rFonts w:ascii="Arial" w:hAnsi="Arial" w:cs="Arial"/>
          <w:i/>
          <w:iCs/>
          <w:color w:val="446378"/>
          <w:sz w:val="20"/>
          <w:szCs w:val="20"/>
        </w:rPr>
      </w:pPr>
      <w:r>
        <w:rPr>
          <w:rFonts w:ascii="Arial" w:hAnsi="Arial" w:cs="Arial"/>
          <w:color w:val="002060"/>
          <w:sz w:val="20"/>
          <w:szCs w:val="20"/>
        </w:rPr>
        <w:tab/>
        <w:t>« </w:t>
      </w:r>
      <w:r w:rsidR="00196A1B">
        <w:rPr>
          <w:rFonts w:ascii="Arial" w:hAnsi="Arial" w:cs="Arial"/>
          <w:color w:val="002060"/>
          <w:sz w:val="20"/>
          <w:szCs w:val="20"/>
        </w:rPr>
        <w:t xml:space="preserve">Bénéficier des équipements les plus innovants participe indéniablement à l’amélioration de la prise en charge médicale de nos jeunes patients. Ce nouveau robot </w:t>
      </w:r>
      <w:r w:rsidR="004F28B6" w:rsidRPr="002C38A0">
        <w:rPr>
          <w:rFonts w:ascii="Arial" w:hAnsi="Arial" w:cs="Arial"/>
          <w:color w:val="002060"/>
          <w:sz w:val="20"/>
          <w:szCs w:val="20"/>
        </w:rPr>
        <w:t xml:space="preserve">nous permettra de proposer de nouvelles approches chirurgicales avec des gestes encore plus précis, grâce à la planification des données préopératoires </w:t>
      </w:r>
      <w:r w:rsidR="004F28B6">
        <w:rPr>
          <w:rFonts w:ascii="Arial" w:hAnsi="Arial" w:cs="Arial"/>
          <w:color w:val="112F5D"/>
          <w:sz w:val="20"/>
          <w:szCs w:val="20"/>
        </w:rPr>
        <w:t>et l’image 3 D haute définition. Il offrira également de nouveaux champs de recherche, comme par exemple un projet sur la stimulation cérébrale profonde. Mais surtout c’est la qualité de vie et le bien-être des patients qui seront améliorés, grâce à la diminution du temps opératoire, des interventions moins invasives, une anesthésie moins longue, une diminution de la douleur post-opératoire et la durée de leur hospitalisation engendrant une rétablissement plus rapide</w:t>
      </w:r>
      <w:r>
        <w:rPr>
          <w:rFonts w:ascii="Arial" w:hAnsi="Arial" w:cs="Arial"/>
          <w:color w:val="112F5D"/>
          <w:sz w:val="20"/>
          <w:szCs w:val="20"/>
        </w:rPr>
        <w:t> »</w:t>
      </w:r>
      <w:r w:rsidR="004F28B6">
        <w:rPr>
          <w:rFonts w:ascii="Arial" w:hAnsi="Arial" w:cs="Arial"/>
          <w:color w:val="112F5D"/>
          <w:sz w:val="20"/>
          <w:szCs w:val="20"/>
        </w:rPr>
        <w:t>.</w:t>
      </w:r>
      <w:r w:rsidR="004F28B6" w:rsidRPr="005177D3">
        <w:rPr>
          <w:rFonts w:ascii="Arial" w:hAnsi="Arial" w:cs="Arial"/>
          <w:i/>
          <w:iCs/>
          <w:color w:val="446378"/>
          <w:sz w:val="20"/>
          <w:szCs w:val="20"/>
        </w:rPr>
        <w:t xml:space="preserve"> </w:t>
      </w:r>
    </w:p>
    <w:p w14:paraId="66A6E8E8" w14:textId="77777777" w:rsidR="00D82857" w:rsidRPr="00196A1B" w:rsidRDefault="00D82857" w:rsidP="004F28B6">
      <w:p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rFonts w:ascii="Arial" w:hAnsi="Arial" w:cs="Arial"/>
          <w:color w:val="002060"/>
          <w:sz w:val="20"/>
          <w:szCs w:val="20"/>
        </w:rPr>
      </w:pPr>
    </w:p>
    <w:p w14:paraId="2C42001F" w14:textId="77777777" w:rsidR="004F28B6" w:rsidRDefault="004F28B6" w:rsidP="004F28B6">
      <w:pPr>
        <w:pStyle w:val="Paragraphedeliste"/>
        <w:shd w:val="clear" w:color="auto" w:fill="FFFFFF"/>
        <w:spacing w:after="0" w:line="276" w:lineRule="auto"/>
        <w:ind w:left="1440"/>
        <w:jc w:val="both"/>
        <w:rPr>
          <w:rFonts w:ascii="Arial" w:hAnsi="Arial" w:cs="Arial"/>
          <w:b/>
          <w:sz w:val="20"/>
          <w:szCs w:val="20"/>
        </w:rPr>
      </w:pPr>
    </w:p>
    <w:p w14:paraId="7B0B780E" w14:textId="1B4017E3" w:rsidR="004F28B6" w:rsidRDefault="004F28B6" w:rsidP="004F28B6">
      <w:pPr>
        <w:pStyle w:val="Paragraphedeliste"/>
        <w:shd w:val="clear" w:color="auto" w:fill="FFFFFF"/>
        <w:spacing w:after="0" w:line="276" w:lineRule="auto"/>
        <w:ind w:left="1440"/>
        <w:jc w:val="both"/>
        <w:rPr>
          <w:rFonts w:ascii="Arial" w:hAnsi="Arial" w:cs="Arial"/>
          <w:b/>
          <w:sz w:val="20"/>
          <w:szCs w:val="20"/>
        </w:rPr>
      </w:pPr>
    </w:p>
    <w:p w14:paraId="04E12BD2" w14:textId="4D5ACE49"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2FA8ACCC" w14:textId="74F9E59F"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31EB0AF6" w14:textId="21103F22"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0752C4EF" w14:textId="0D59C68A"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48225B13" w14:textId="690CB18E"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270483A2" w14:textId="733A98AB"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29FFC884" w14:textId="54BC351C"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534E661C" w14:textId="01B03271"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5F8BCC9A" w14:textId="11350897"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3A974EC4" w14:textId="59B57ABC"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22326DB8" w14:textId="03A7E325"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5AC1B7DD" w14:textId="54B786AE"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1FB6A28C" w14:textId="3C868676"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0FE14027" w14:textId="4F66BF21"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33BF4036" w14:textId="4B0F2EAF"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207ECBF7" w14:textId="77777777" w:rsidR="00D3373B" w:rsidRDefault="00D3373B" w:rsidP="004F28B6">
      <w:pPr>
        <w:pStyle w:val="Paragraphedeliste"/>
        <w:shd w:val="clear" w:color="auto" w:fill="FFFFFF"/>
        <w:spacing w:after="0" w:line="276" w:lineRule="auto"/>
        <w:ind w:left="1440"/>
        <w:jc w:val="both"/>
        <w:rPr>
          <w:rFonts w:ascii="Arial" w:hAnsi="Arial" w:cs="Arial"/>
          <w:b/>
          <w:sz w:val="20"/>
          <w:szCs w:val="20"/>
        </w:rPr>
      </w:pPr>
    </w:p>
    <w:p w14:paraId="0209A647" w14:textId="77777777" w:rsidR="004F28B6" w:rsidRPr="005F1818" w:rsidRDefault="004F28B6" w:rsidP="004F28B6">
      <w:pPr>
        <w:pStyle w:val="Paragraphedeliste"/>
        <w:shd w:val="clear" w:color="auto" w:fill="FFFFFF"/>
        <w:spacing w:after="0" w:line="276" w:lineRule="auto"/>
        <w:ind w:left="1440"/>
        <w:jc w:val="both"/>
        <w:rPr>
          <w:rFonts w:ascii="Arial" w:hAnsi="Arial" w:cs="Arial"/>
          <w:b/>
          <w:sz w:val="20"/>
          <w:szCs w:val="20"/>
        </w:rPr>
      </w:pPr>
    </w:p>
    <w:p w14:paraId="473CA891" w14:textId="77777777" w:rsidR="004F28B6" w:rsidRDefault="004F28B6" w:rsidP="004F28B6">
      <w:pPr>
        <w:shd w:val="clear" w:color="auto" w:fill="112F5D"/>
        <w:jc w:val="center"/>
        <w:rPr>
          <w:rFonts w:ascii="Arial" w:hAnsi="Arial" w:cs="Arial"/>
          <w:b/>
          <w:smallCaps/>
          <w:sz w:val="20"/>
          <w:szCs w:val="20"/>
        </w:rPr>
      </w:pPr>
    </w:p>
    <w:p w14:paraId="7D1B940C" w14:textId="5931C0F7" w:rsidR="004F28B6" w:rsidRPr="005F1818" w:rsidRDefault="00372D73" w:rsidP="004F28B6">
      <w:pPr>
        <w:shd w:val="clear" w:color="auto" w:fill="112F5D"/>
        <w:jc w:val="center"/>
        <w:rPr>
          <w:rFonts w:ascii="Arial" w:hAnsi="Arial" w:cs="Arial"/>
          <w:b/>
          <w:smallCaps/>
          <w:sz w:val="20"/>
          <w:szCs w:val="20"/>
        </w:rPr>
      </w:pPr>
      <w:r>
        <w:rPr>
          <w:rFonts w:ascii="Arial" w:hAnsi="Arial" w:cs="Arial"/>
          <w:b/>
          <w:smallCaps/>
          <w:sz w:val="20"/>
          <w:szCs w:val="20"/>
        </w:rPr>
        <w:t>Recherche et Formation à l’HOPITAL</w:t>
      </w:r>
      <w:r w:rsidR="004F28B6" w:rsidRPr="005F1818">
        <w:rPr>
          <w:rFonts w:ascii="Arial" w:hAnsi="Arial" w:cs="Arial"/>
          <w:b/>
          <w:smallCaps/>
          <w:sz w:val="20"/>
          <w:szCs w:val="20"/>
        </w:rPr>
        <w:t xml:space="preserve"> Fondation Adolphe de Rothschild</w:t>
      </w:r>
    </w:p>
    <w:p w14:paraId="260B8B3E" w14:textId="77777777" w:rsidR="004F28B6" w:rsidRDefault="004F28B6" w:rsidP="004F28B6">
      <w:pPr>
        <w:shd w:val="clear" w:color="auto" w:fill="112F5D"/>
        <w:jc w:val="center"/>
        <w:rPr>
          <w:rFonts w:ascii="Arial" w:hAnsi="Arial" w:cs="Arial"/>
          <w:b/>
          <w:smallCaps/>
          <w:sz w:val="20"/>
          <w:szCs w:val="20"/>
        </w:rPr>
      </w:pPr>
      <w:r w:rsidRPr="005F1818">
        <w:rPr>
          <w:rFonts w:ascii="Arial" w:hAnsi="Arial" w:cs="Arial"/>
          <w:b/>
          <w:smallCaps/>
          <w:sz w:val="20"/>
          <w:szCs w:val="20"/>
        </w:rPr>
        <w:t>Une dynamique innovationnelle</w:t>
      </w:r>
    </w:p>
    <w:p w14:paraId="23E99F2B" w14:textId="77777777" w:rsidR="004F28B6" w:rsidRPr="005F1818" w:rsidRDefault="004F28B6" w:rsidP="004F28B6">
      <w:pPr>
        <w:shd w:val="clear" w:color="auto" w:fill="112F5D"/>
        <w:jc w:val="center"/>
        <w:rPr>
          <w:rFonts w:ascii="Arial" w:hAnsi="Arial" w:cs="Arial"/>
          <w:b/>
          <w:color w:val="000000" w:themeColor="text1"/>
          <w:sz w:val="20"/>
          <w:szCs w:val="20"/>
        </w:rPr>
      </w:pPr>
    </w:p>
    <w:p w14:paraId="548BFFB3" w14:textId="77777777" w:rsidR="004F28B6" w:rsidRPr="004C5685" w:rsidRDefault="004F28B6" w:rsidP="004F28B6">
      <w:pPr>
        <w:rPr>
          <w:rFonts w:ascii="Arial" w:hAnsi="Arial" w:cs="Arial"/>
          <w:color w:val="002060"/>
          <w:sz w:val="20"/>
          <w:szCs w:val="20"/>
        </w:rPr>
      </w:pPr>
    </w:p>
    <w:p w14:paraId="19DD5005" w14:textId="77777777" w:rsidR="004F28B6" w:rsidRPr="004A6A1F" w:rsidRDefault="004F28B6" w:rsidP="004F28B6">
      <w:pPr>
        <w:shd w:val="clear" w:color="auto" w:fill="9CC2E5" w:themeFill="accent1" w:themeFillTint="99"/>
        <w:jc w:val="both"/>
        <w:rPr>
          <w:rFonts w:ascii="Arial" w:hAnsi="Arial" w:cs="Arial"/>
          <w:b/>
          <w:smallCaps/>
          <w:color w:val="002060"/>
          <w:sz w:val="22"/>
          <w:szCs w:val="22"/>
        </w:rPr>
      </w:pPr>
      <w:r w:rsidRPr="004A6A1F">
        <w:rPr>
          <w:rFonts w:ascii="Arial" w:hAnsi="Arial" w:cs="Arial"/>
          <w:b/>
          <w:smallCaps/>
          <w:color w:val="002060"/>
          <w:sz w:val="22"/>
          <w:szCs w:val="22"/>
        </w:rPr>
        <w:t>le service de neurochirurgie de l’Hopital Fondation Adolphe de rothschil</w:t>
      </w:r>
      <w:r w:rsidR="00196A1B">
        <w:rPr>
          <w:rFonts w:ascii="Arial" w:hAnsi="Arial" w:cs="Arial"/>
          <w:b/>
          <w:smallCaps/>
          <w:color w:val="002060"/>
          <w:sz w:val="22"/>
          <w:szCs w:val="22"/>
        </w:rPr>
        <w:t>d</w:t>
      </w:r>
      <w:r w:rsidRPr="004A6A1F">
        <w:rPr>
          <w:rFonts w:ascii="Arial" w:hAnsi="Arial" w:cs="Arial"/>
          <w:b/>
          <w:smallCaps/>
          <w:color w:val="002060"/>
          <w:sz w:val="22"/>
          <w:szCs w:val="22"/>
        </w:rPr>
        <w:t>, acteur engagé dans la recherche</w:t>
      </w:r>
    </w:p>
    <w:p w14:paraId="5A53890F" w14:textId="77777777" w:rsidR="004F28B6" w:rsidRPr="000E54AC" w:rsidRDefault="004F28B6" w:rsidP="004F28B6">
      <w:pPr>
        <w:rPr>
          <w:rFonts w:ascii="Arial" w:hAnsi="Arial" w:cs="Arial"/>
          <w:color w:val="002060"/>
          <w:sz w:val="16"/>
          <w:szCs w:val="16"/>
        </w:rPr>
      </w:pPr>
    </w:p>
    <w:p w14:paraId="51BDFBF6" w14:textId="77777777" w:rsidR="004F28B6" w:rsidRPr="004C5685" w:rsidRDefault="004F28B6" w:rsidP="004F28B6">
      <w:pPr>
        <w:rPr>
          <w:rFonts w:ascii="Arial" w:hAnsi="Arial" w:cs="Arial"/>
          <w:color w:val="002060"/>
          <w:sz w:val="20"/>
          <w:szCs w:val="20"/>
        </w:rPr>
      </w:pPr>
      <w:r w:rsidRPr="004C5685">
        <w:rPr>
          <w:rFonts w:ascii="Arial" w:hAnsi="Arial" w:cs="Arial"/>
          <w:color w:val="002060"/>
          <w:sz w:val="20"/>
          <w:szCs w:val="20"/>
        </w:rPr>
        <w:t>Les enjeux de la recherche sur l’épilepsie en général et l’épilepsie pharmaco-résistante sont à la fois expérimentaux et clinique</w:t>
      </w:r>
      <w:r>
        <w:rPr>
          <w:rFonts w:ascii="Arial" w:hAnsi="Arial" w:cs="Arial"/>
          <w:color w:val="002060"/>
          <w:sz w:val="20"/>
          <w:szCs w:val="20"/>
        </w:rPr>
        <w:t>s</w:t>
      </w:r>
      <w:r w:rsidRPr="004C5685">
        <w:rPr>
          <w:rFonts w:ascii="Arial" w:hAnsi="Arial" w:cs="Arial"/>
          <w:color w:val="002060"/>
          <w:sz w:val="20"/>
          <w:szCs w:val="20"/>
        </w:rPr>
        <w:t>.</w:t>
      </w:r>
    </w:p>
    <w:p w14:paraId="0077DB59" w14:textId="77777777" w:rsidR="004F28B6" w:rsidRPr="000E54AC" w:rsidRDefault="004F28B6" w:rsidP="004F28B6">
      <w:pPr>
        <w:rPr>
          <w:rFonts w:ascii="Arial" w:hAnsi="Arial" w:cs="Arial"/>
          <w:color w:val="002060"/>
          <w:sz w:val="16"/>
          <w:szCs w:val="16"/>
        </w:rPr>
      </w:pPr>
    </w:p>
    <w:p w14:paraId="112683AE" w14:textId="77777777" w:rsidR="004F28B6" w:rsidRPr="004C5685" w:rsidRDefault="004F28B6" w:rsidP="004F28B6">
      <w:pPr>
        <w:rPr>
          <w:rFonts w:ascii="Arial" w:hAnsi="Arial" w:cs="Arial"/>
          <w:color w:val="002060"/>
          <w:sz w:val="20"/>
          <w:szCs w:val="20"/>
        </w:rPr>
      </w:pPr>
      <w:r w:rsidRPr="004C5685">
        <w:rPr>
          <w:rFonts w:ascii="Arial" w:hAnsi="Arial" w:cs="Arial"/>
          <w:color w:val="002060"/>
          <w:sz w:val="20"/>
          <w:szCs w:val="20"/>
        </w:rPr>
        <w:t xml:space="preserve">Mieux comprendre les mécanismes à l’origine de la maladie et de ses diverses formes, pouvoir mieux répondre aux formes résistantes de la maladie est essentiel pour trouver de nouveaux traitements </w:t>
      </w:r>
      <w:r>
        <w:rPr>
          <w:rFonts w:ascii="Arial" w:hAnsi="Arial" w:cs="Arial"/>
          <w:color w:val="002060"/>
          <w:sz w:val="20"/>
          <w:szCs w:val="20"/>
        </w:rPr>
        <w:t xml:space="preserve">et prises en charge médicales </w:t>
      </w:r>
      <w:r w:rsidRPr="004C5685">
        <w:rPr>
          <w:rFonts w:ascii="Arial" w:hAnsi="Arial" w:cs="Arial"/>
          <w:color w:val="002060"/>
          <w:sz w:val="20"/>
          <w:szCs w:val="20"/>
        </w:rPr>
        <w:t>adaptés aux patients.</w:t>
      </w:r>
    </w:p>
    <w:p w14:paraId="63BD98D1" w14:textId="77777777" w:rsidR="00B331FD" w:rsidRPr="005F1818" w:rsidRDefault="00B331FD" w:rsidP="004F28B6">
      <w:pPr>
        <w:jc w:val="both"/>
        <w:rPr>
          <w:rFonts w:ascii="Arial" w:hAnsi="Arial" w:cs="Arial"/>
          <w:b/>
          <w:iCs/>
          <w:color w:val="002060"/>
          <w:sz w:val="20"/>
          <w:szCs w:val="20"/>
        </w:rPr>
      </w:pPr>
    </w:p>
    <w:p w14:paraId="7B9C6436" w14:textId="77777777" w:rsidR="004F28B6" w:rsidRPr="004A6A1F" w:rsidRDefault="004F28B6" w:rsidP="004F28B6">
      <w:pPr>
        <w:pStyle w:val="Paragraphedeliste"/>
        <w:numPr>
          <w:ilvl w:val="0"/>
          <w:numId w:val="8"/>
        </w:numPr>
        <w:jc w:val="both"/>
        <w:rPr>
          <w:rFonts w:ascii="Arial" w:hAnsi="Arial" w:cs="Arial"/>
          <w:color w:val="002060"/>
          <w:sz w:val="20"/>
          <w:szCs w:val="20"/>
        </w:rPr>
      </w:pPr>
      <w:r w:rsidRPr="004A6A1F">
        <w:rPr>
          <w:rFonts w:ascii="Arial" w:hAnsi="Arial" w:cs="Arial"/>
          <w:b/>
          <w:color w:val="002060"/>
          <w:sz w:val="20"/>
          <w:szCs w:val="20"/>
        </w:rPr>
        <w:t>Création d’une coordination des différents projets de recherche cliniques</w:t>
      </w:r>
      <w:r w:rsidRPr="004A6A1F">
        <w:rPr>
          <w:rFonts w:ascii="Arial" w:hAnsi="Arial" w:cs="Arial"/>
          <w:color w:val="002060"/>
          <w:sz w:val="20"/>
          <w:szCs w:val="20"/>
        </w:rPr>
        <w:t xml:space="preserve"> de l’unité, sur la thématique de neurophysiologie, génétique et qualité de vie en particulier. </w:t>
      </w:r>
    </w:p>
    <w:p w14:paraId="39BD671A" w14:textId="77777777" w:rsidR="004F28B6" w:rsidRPr="000E54AC" w:rsidRDefault="004F28B6" w:rsidP="004F28B6">
      <w:pPr>
        <w:pStyle w:val="Paragraphedeliste"/>
        <w:jc w:val="both"/>
        <w:rPr>
          <w:rFonts w:ascii="Arial" w:hAnsi="Arial" w:cs="Arial"/>
          <w:color w:val="002060"/>
          <w:sz w:val="16"/>
          <w:szCs w:val="16"/>
        </w:rPr>
      </w:pPr>
    </w:p>
    <w:p w14:paraId="3229111C" w14:textId="77777777" w:rsidR="004F28B6" w:rsidRPr="004A6A1F" w:rsidRDefault="004F28B6" w:rsidP="004F28B6">
      <w:pPr>
        <w:pStyle w:val="Paragraphedeliste"/>
        <w:numPr>
          <w:ilvl w:val="0"/>
          <w:numId w:val="8"/>
        </w:numPr>
        <w:jc w:val="both"/>
        <w:rPr>
          <w:rFonts w:ascii="Arial" w:hAnsi="Arial" w:cs="Arial"/>
          <w:color w:val="002060"/>
          <w:sz w:val="20"/>
          <w:szCs w:val="20"/>
        </w:rPr>
      </w:pPr>
      <w:r w:rsidRPr="004A6A1F">
        <w:rPr>
          <w:rFonts w:ascii="Arial" w:hAnsi="Arial" w:cs="Arial"/>
          <w:b/>
          <w:color w:val="002060"/>
          <w:sz w:val="20"/>
          <w:szCs w:val="20"/>
        </w:rPr>
        <w:t>Une douzaine d’études sont actuellement en cours</w:t>
      </w:r>
      <w:r w:rsidRPr="004A6A1F">
        <w:rPr>
          <w:rFonts w:ascii="Arial" w:hAnsi="Arial" w:cs="Arial"/>
          <w:color w:val="002060"/>
          <w:sz w:val="20"/>
          <w:szCs w:val="20"/>
        </w:rPr>
        <w:t xml:space="preserve"> (hôpital promoteur et/ou partenaires d’autres centres), dont par exemple :</w:t>
      </w:r>
    </w:p>
    <w:p w14:paraId="6C822FA4" w14:textId="77777777" w:rsidR="004F28B6" w:rsidRPr="004A6A1F" w:rsidRDefault="004F28B6" w:rsidP="004F28B6">
      <w:pPr>
        <w:pStyle w:val="Paragraphedeliste"/>
        <w:ind w:left="426" w:right="-567"/>
        <w:jc w:val="both"/>
        <w:rPr>
          <w:rFonts w:ascii="Arial" w:hAnsi="Arial" w:cs="Arial"/>
          <w:color w:val="002060"/>
          <w:sz w:val="20"/>
          <w:szCs w:val="20"/>
        </w:rPr>
      </w:pPr>
      <w:r w:rsidRPr="004A6A1F">
        <w:rPr>
          <w:rFonts w:ascii="Arial" w:hAnsi="Arial" w:cs="Arial"/>
          <w:color w:val="002060"/>
          <w:sz w:val="20"/>
          <w:szCs w:val="20"/>
        </w:rPr>
        <w:tab/>
        <w:t>- Etudes sur l’innovation dans les techniques opératoires</w:t>
      </w:r>
    </w:p>
    <w:p w14:paraId="596AA9ED" w14:textId="77777777" w:rsidR="004F28B6" w:rsidRPr="004A6A1F" w:rsidRDefault="004F28B6" w:rsidP="004F28B6">
      <w:pPr>
        <w:pStyle w:val="Paragraphedeliste"/>
        <w:ind w:left="426" w:right="-567"/>
        <w:jc w:val="both"/>
        <w:rPr>
          <w:rFonts w:ascii="Arial" w:hAnsi="Arial" w:cs="Arial"/>
          <w:color w:val="002060"/>
          <w:sz w:val="20"/>
          <w:szCs w:val="20"/>
        </w:rPr>
      </w:pPr>
      <w:r w:rsidRPr="004A6A1F">
        <w:rPr>
          <w:rFonts w:ascii="Arial" w:hAnsi="Arial" w:cs="Arial"/>
          <w:color w:val="002060"/>
          <w:sz w:val="20"/>
          <w:szCs w:val="20"/>
        </w:rPr>
        <w:tab/>
        <w:t>- Etude sur les stimulations thalamiques des patients avec épilepsie</w:t>
      </w:r>
    </w:p>
    <w:p w14:paraId="6C05D2F8" w14:textId="77777777" w:rsidR="004F28B6" w:rsidRPr="004A6A1F" w:rsidRDefault="004F28B6" w:rsidP="004F28B6">
      <w:pPr>
        <w:pStyle w:val="Paragraphedeliste"/>
        <w:ind w:left="426"/>
        <w:jc w:val="both"/>
        <w:rPr>
          <w:rFonts w:ascii="Arial" w:hAnsi="Arial" w:cs="Arial"/>
          <w:color w:val="002060"/>
          <w:sz w:val="20"/>
          <w:szCs w:val="20"/>
        </w:rPr>
      </w:pPr>
      <w:r w:rsidRPr="004A6A1F">
        <w:rPr>
          <w:rFonts w:ascii="Arial" w:hAnsi="Arial" w:cs="Arial"/>
          <w:color w:val="002060"/>
          <w:sz w:val="20"/>
          <w:szCs w:val="20"/>
        </w:rPr>
        <w:tab/>
        <w:t xml:space="preserve">- Etude sur </w:t>
      </w:r>
      <w:r>
        <w:rPr>
          <w:rFonts w:ascii="Arial" w:hAnsi="Arial" w:cs="Arial"/>
          <w:color w:val="002060"/>
          <w:sz w:val="20"/>
          <w:szCs w:val="20"/>
        </w:rPr>
        <w:t>l</w:t>
      </w:r>
      <w:r w:rsidRPr="004A6A1F">
        <w:rPr>
          <w:rFonts w:ascii="Arial" w:hAnsi="Arial" w:cs="Arial"/>
          <w:color w:val="002060"/>
          <w:sz w:val="20"/>
          <w:szCs w:val="20"/>
        </w:rPr>
        <w:t xml:space="preserve">es effets indésirables du sevrage médicamenteux en EEG de longue durée </w:t>
      </w:r>
      <w:r w:rsidRPr="004A6A1F">
        <w:rPr>
          <w:rFonts w:ascii="Arial" w:hAnsi="Arial" w:cs="Arial"/>
          <w:color w:val="002060"/>
          <w:sz w:val="20"/>
          <w:szCs w:val="20"/>
        </w:rPr>
        <w:tab/>
      </w:r>
      <w:r w:rsidRPr="004A6A1F">
        <w:rPr>
          <w:rFonts w:ascii="Arial" w:hAnsi="Arial" w:cs="Arial"/>
          <w:color w:val="002060"/>
          <w:sz w:val="20"/>
          <w:szCs w:val="20"/>
        </w:rPr>
        <w:tab/>
        <w:t>préchirugicaux</w:t>
      </w:r>
    </w:p>
    <w:p w14:paraId="367B672F" w14:textId="77777777" w:rsidR="00FC3EB8" w:rsidRDefault="004F28B6" w:rsidP="004F28B6">
      <w:pPr>
        <w:pStyle w:val="Paragraphedeliste"/>
        <w:ind w:left="426"/>
        <w:jc w:val="both"/>
        <w:rPr>
          <w:rFonts w:ascii="Arial" w:hAnsi="Arial" w:cs="Arial"/>
          <w:color w:val="002060"/>
          <w:sz w:val="20"/>
          <w:szCs w:val="20"/>
        </w:rPr>
      </w:pPr>
      <w:r w:rsidRPr="004A6A1F">
        <w:rPr>
          <w:rFonts w:ascii="Arial" w:hAnsi="Arial" w:cs="Arial"/>
          <w:color w:val="002060"/>
          <w:sz w:val="20"/>
          <w:szCs w:val="20"/>
        </w:rPr>
        <w:tab/>
        <w:t>- Etude sur la DBS et épilepsie</w:t>
      </w:r>
    </w:p>
    <w:p w14:paraId="37324FEA" w14:textId="77777777" w:rsidR="004F28B6" w:rsidRPr="004A6A1F" w:rsidRDefault="004F28B6" w:rsidP="004F28B6">
      <w:pPr>
        <w:pStyle w:val="Paragraphedeliste"/>
        <w:ind w:left="426"/>
        <w:jc w:val="both"/>
        <w:rPr>
          <w:rFonts w:ascii="Arial" w:hAnsi="Arial" w:cs="Arial"/>
          <w:color w:val="002060"/>
          <w:sz w:val="20"/>
          <w:szCs w:val="20"/>
        </w:rPr>
      </w:pPr>
      <w:r w:rsidRPr="004A6A1F">
        <w:rPr>
          <w:rFonts w:ascii="Arial" w:hAnsi="Arial" w:cs="Arial"/>
          <w:color w:val="002060"/>
          <w:sz w:val="20"/>
          <w:szCs w:val="20"/>
        </w:rPr>
        <w:tab/>
        <w:t xml:space="preserve">- Devenir du langage sur le long terme </w:t>
      </w:r>
      <w:r w:rsidR="00FC3EB8">
        <w:rPr>
          <w:rFonts w:ascii="Arial" w:hAnsi="Arial" w:cs="Arial"/>
          <w:color w:val="002060"/>
          <w:sz w:val="20"/>
          <w:szCs w:val="20"/>
        </w:rPr>
        <w:t>en post-opératoire</w:t>
      </w:r>
    </w:p>
    <w:p w14:paraId="203095AF" w14:textId="77777777" w:rsidR="004F28B6" w:rsidRPr="004A6A1F" w:rsidRDefault="004F28B6" w:rsidP="004F28B6">
      <w:pPr>
        <w:pStyle w:val="Paragraphedeliste"/>
        <w:ind w:left="426"/>
        <w:jc w:val="both"/>
        <w:rPr>
          <w:rFonts w:ascii="Arial" w:hAnsi="Arial" w:cs="Arial"/>
          <w:color w:val="002060"/>
          <w:sz w:val="20"/>
          <w:szCs w:val="20"/>
        </w:rPr>
      </w:pPr>
      <w:r w:rsidRPr="004A6A1F">
        <w:rPr>
          <w:rFonts w:ascii="Arial" w:hAnsi="Arial" w:cs="Arial"/>
          <w:color w:val="002060"/>
          <w:sz w:val="20"/>
          <w:szCs w:val="20"/>
        </w:rPr>
        <w:tab/>
        <w:t xml:space="preserve">- </w:t>
      </w:r>
      <w:r w:rsidR="00FC3EB8">
        <w:rPr>
          <w:rFonts w:ascii="Arial" w:hAnsi="Arial" w:cs="Arial"/>
          <w:color w:val="002060"/>
          <w:sz w:val="20"/>
          <w:szCs w:val="20"/>
        </w:rPr>
        <w:t xml:space="preserve">Participation à une </w:t>
      </w:r>
      <w:r w:rsidR="00B1308F">
        <w:rPr>
          <w:rFonts w:ascii="Arial" w:hAnsi="Arial" w:cs="Arial"/>
          <w:color w:val="002060"/>
          <w:sz w:val="20"/>
          <w:szCs w:val="20"/>
        </w:rPr>
        <w:t>b</w:t>
      </w:r>
      <w:r w:rsidRPr="004A6A1F">
        <w:rPr>
          <w:rFonts w:ascii="Arial" w:hAnsi="Arial" w:cs="Arial"/>
          <w:color w:val="002060"/>
          <w:sz w:val="20"/>
          <w:szCs w:val="20"/>
        </w:rPr>
        <w:t>ase de données françaises des patients épileptiques</w:t>
      </w:r>
    </w:p>
    <w:p w14:paraId="02EB0D9B" w14:textId="77777777" w:rsidR="004F28B6" w:rsidRPr="004A6A1F" w:rsidRDefault="004F28B6" w:rsidP="004F28B6">
      <w:pPr>
        <w:pStyle w:val="Paragraphedeliste"/>
        <w:ind w:left="426"/>
        <w:jc w:val="both"/>
        <w:rPr>
          <w:rFonts w:ascii="Arial" w:hAnsi="Arial" w:cs="Arial"/>
          <w:color w:val="002060"/>
          <w:sz w:val="20"/>
          <w:szCs w:val="20"/>
        </w:rPr>
      </w:pPr>
      <w:r w:rsidRPr="004A6A1F">
        <w:rPr>
          <w:rFonts w:ascii="Arial" w:hAnsi="Arial" w:cs="Arial"/>
          <w:color w:val="002060"/>
          <w:sz w:val="20"/>
          <w:szCs w:val="20"/>
        </w:rPr>
        <w:tab/>
        <w:t>- Suivi rétrospectif des patients opérés en chirurgie de l’épilepsie</w:t>
      </w:r>
    </w:p>
    <w:p w14:paraId="24ABDFA4" w14:textId="2794D0E3" w:rsidR="004F28B6" w:rsidRDefault="004F28B6" w:rsidP="004F28B6">
      <w:pPr>
        <w:shd w:val="clear" w:color="auto" w:fill="9CC2E5" w:themeFill="accent1" w:themeFillTint="99"/>
        <w:jc w:val="both"/>
        <w:rPr>
          <w:rFonts w:ascii="Arial" w:hAnsi="Arial" w:cs="Arial"/>
          <w:b/>
          <w:iCs/>
          <w:color w:val="002060"/>
          <w:sz w:val="20"/>
          <w:szCs w:val="20"/>
        </w:rPr>
      </w:pPr>
      <w:r>
        <w:rPr>
          <w:rFonts w:ascii="Arial" w:hAnsi="Arial" w:cs="Arial"/>
          <w:b/>
          <w:iCs/>
          <w:color w:val="002060"/>
          <w:sz w:val="20"/>
          <w:szCs w:val="20"/>
        </w:rPr>
        <w:t>FOCUS SUR DEUX PROGRAMMES DE RECHERCHE PROMUS PAR LE SERVICE DE NEUROCHI</w:t>
      </w:r>
      <w:r w:rsidR="003F3D75">
        <w:rPr>
          <w:rFonts w:ascii="Arial" w:hAnsi="Arial" w:cs="Arial"/>
          <w:b/>
          <w:iCs/>
          <w:color w:val="002060"/>
          <w:sz w:val="20"/>
          <w:szCs w:val="20"/>
        </w:rPr>
        <w:t>RURGIE DE L’HOPITAL FONDATION ADOLPHE DE</w:t>
      </w:r>
      <w:r>
        <w:rPr>
          <w:rFonts w:ascii="Arial" w:hAnsi="Arial" w:cs="Arial"/>
          <w:b/>
          <w:iCs/>
          <w:color w:val="002060"/>
          <w:sz w:val="20"/>
          <w:szCs w:val="20"/>
        </w:rPr>
        <w:t xml:space="preserve"> ROTHSCHILD</w:t>
      </w:r>
    </w:p>
    <w:p w14:paraId="70AF6E64" w14:textId="77777777" w:rsidR="004F28B6" w:rsidRPr="000E54AC" w:rsidRDefault="004F28B6" w:rsidP="004F28B6">
      <w:pPr>
        <w:jc w:val="both"/>
        <w:rPr>
          <w:rFonts w:ascii="Arial" w:hAnsi="Arial" w:cs="Arial"/>
          <w:b/>
          <w:iCs/>
          <w:color w:val="002060"/>
          <w:sz w:val="16"/>
          <w:szCs w:val="16"/>
        </w:rPr>
      </w:pPr>
    </w:p>
    <w:p w14:paraId="152AEE0A" w14:textId="67A5B040" w:rsidR="004F28B6" w:rsidRPr="00F27495" w:rsidRDefault="004F28B6" w:rsidP="004F28B6">
      <w:pPr>
        <w:jc w:val="both"/>
        <w:rPr>
          <w:rFonts w:ascii="Arial" w:hAnsi="Arial" w:cs="Arial"/>
          <w:b/>
          <w:iCs/>
          <w:color w:val="002060"/>
          <w:sz w:val="20"/>
          <w:szCs w:val="20"/>
        </w:rPr>
      </w:pPr>
      <w:r w:rsidRPr="0046486B">
        <w:rPr>
          <w:rFonts w:ascii="Arial" w:hAnsi="Arial" w:cs="Arial"/>
          <w:b/>
          <w:iCs/>
          <w:color w:val="002060"/>
          <w:sz w:val="20"/>
          <w:szCs w:val="20"/>
        </w:rPr>
        <w:t xml:space="preserve">Présentation par le </w:t>
      </w:r>
      <w:r w:rsidR="008E5ACF">
        <w:rPr>
          <w:rFonts w:ascii="Arial" w:hAnsi="Arial" w:cs="Arial"/>
          <w:b/>
          <w:iCs/>
          <w:color w:val="002060"/>
          <w:sz w:val="20"/>
          <w:szCs w:val="20"/>
        </w:rPr>
        <w:t>Dr</w:t>
      </w:r>
      <w:r>
        <w:rPr>
          <w:rFonts w:ascii="Arial" w:hAnsi="Arial" w:cs="Arial"/>
          <w:b/>
          <w:iCs/>
          <w:color w:val="002060"/>
          <w:sz w:val="20"/>
          <w:szCs w:val="20"/>
        </w:rPr>
        <w:t xml:space="preserve"> </w:t>
      </w:r>
      <w:r w:rsidRPr="0046486B">
        <w:rPr>
          <w:rFonts w:ascii="Arial" w:hAnsi="Arial" w:cs="Arial"/>
          <w:b/>
          <w:iCs/>
          <w:color w:val="002060"/>
          <w:sz w:val="20"/>
          <w:szCs w:val="20"/>
        </w:rPr>
        <w:t xml:space="preserve">Mathilde Chipaux, </w:t>
      </w:r>
      <w:r w:rsidRPr="00F27495">
        <w:rPr>
          <w:rFonts w:ascii="Arial" w:hAnsi="Arial" w:cs="Arial"/>
          <w:b/>
          <w:color w:val="002060"/>
          <w:sz w:val="20"/>
          <w:szCs w:val="20"/>
        </w:rPr>
        <w:t>coordinatrice des projets de recherche clinique de l’unité</w:t>
      </w:r>
      <w:r w:rsidR="00DE6C05">
        <w:rPr>
          <w:rFonts w:ascii="Arial" w:hAnsi="Arial" w:cs="Arial"/>
          <w:b/>
          <w:color w:val="002060"/>
          <w:sz w:val="20"/>
          <w:szCs w:val="20"/>
        </w:rPr>
        <w:t>.</w:t>
      </w:r>
    </w:p>
    <w:p w14:paraId="2AFAA4EA" w14:textId="77777777" w:rsidR="004F28B6" w:rsidRPr="000E54AC" w:rsidRDefault="004F28B6" w:rsidP="000E54AC">
      <w:pPr>
        <w:ind w:firstLine="708"/>
        <w:jc w:val="both"/>
        <w:rPr>
          <w:rFonts w:ascii="Arial" w:hAnsi="Arial" w:cs="Arial"/>
          <w:sz w:val="16"/>
          <w:szCs w:val="16"/>
          <w:u w:val="single"/>
        </w:rPr>
      </w:pPr>
    </w:p>
    <w:p w14:paraId="6C957015" w14:textId="77777777" w:rsidR="004F28B6"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sz w:val="20"/>
          <w:szCs w:val="20"/>
          <w:u w:val="single"/>
        </w:rPr>
      </w:pPr>
    </w:p>
    <w:p w14:paraId="3BF9D5FB"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b/>
          <w:color w:val="002060"/>
          <w:sz w:val="20"/>
          <w:szCs w:val="20"/>
          <w:u w:val="single"/>
        </w:rPr>
      </w:pPr>
      <w:r w:rsidRPr="002E09EA">
        <w:rPr>
          <w:rFonts w:ascii="Arial" w:hAnsi="Arial" w:cs="Arial"/>
          <w:b/>
          <w:color w:val="002060"/>
          <w:sz w:val="20"/>
          <w:szCs w:val="20"/>
          <w:u w:val="single"/>
        </w:rPr>
        <w:t xml:space="preserve">PROGRAMME GENEPHY - Etude génétique des malformations corticales </w:t>
      </w:r>
    </w:p>
    <w:p w14:paraId="7A92DDDD"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p>
    <w:p w14:paraId="6F5665C3" w14:textId="1A3AE344"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r w:rsidRPr="002E09EA">
        <w:rPr>
          <w:rFonts w:ascii="Arial" w:hAnsi="Arial" w:cs="Arial"/>
          <w:color w:val="002060"/>
          <w:sz w:val="20"/>
          <w:szCs w:val="20"/>
        </w:rPr>
        <w:t xml:space="preserve">« Ce programme de recherche porte sur les malformations du cortex qui sont des causes fréquentes d’épilepsie focale pharmacorésistante chez l’enfant. Dans le cadre d’une cohorte, nous avons étudié, chez tous les enfants opérés dans notre hôpital depuis 2015, différents gènes pouvant donner ces malformations, </w:t>
      </w:r>
      <w:r w:rsidR="00225851" w:rsidRPr="002E09EA">
        <w:rPr>
          <w:rFonts w:ascii="Arial" w:hAnsi="Arial" w:cs="Arial"/>
          <w:color w:val="002060"/>
          <w:sz w:val="20"/>
          <w:szCs w:val="20"/>
        </w:rPr>
        <w:t>qu’</w:t>
      </w:r>
      <w:r w:rsidR="00225851">
        <w:rPr>
          <w:rFonts w:ascii="Arial" w:hAnsi="Arial" w:cs="Arial"/>
          <w:color w:val="002060"/>
          <w:sz w:val="20"/>
          <w:szCs w:val="20"/>
        </w:rPr>
        <w:t>ils</w:t>
      </w:r>
      <w:r w:rsidR="00225851" w:rsidRPr="002E09EA">
        <w:rPr>
          <w:rFonts w:ascii="Arial" w:hAnsi="Arial" w:cs="Arial"/>
          <w:color w:val="002060"/>
          <w:sz w:val="20"/>
          <w:szCs w:val="20"/>
        </w:rPr>
        <w:t xml:space="preserve"> </w:t>
      </w:r>
      <w:r w:rsidRPr="002E09EA">
        <w:rPr>
          <w:rFonts w:ascii="Arial" w:hAnsi="Arial" w:cs="Arial"/>
          <w:color w:val="002060"/>
          <w:sz w:val="20"/>
          <w:szCs w:val="20"/>
        </w:rPr>
        <w:t>soient hérités d’un parent ou issus d’un « accident » chez le fœtus.</w:t>
      </w:r>
    </w:p>
    <w:p w14:paraId="608ADB0E"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p>
    <w:p w14:paraId="4A02939C"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r w:rsidRPr="002E09EA">
        <w:rPr>
          <w:rFonts w:ascii="Arial" w:hAnsi="Arial" w:cs="Arial"/>
          <w:color w:val="002060"/>
          <w:sz w:val="20"/>
          <w:szCs w:val="20"/>
        </w:rPr>
        <w:t xml:space="preserve">Nous avons </w:t>
      </w:r>
      <w:r w:rsidR="0097006E">
        <w:rPr>
          <w:rFonts w:ascii="Arial" w:hAnsi="Arial" w:cs="Arial"/>
          <w:color w:val="002060"/>
          <w:sz w:val="20"/>
          <w:szCs w:val="20"/>
        </w:rPr>
        <w:t xml:space="preserve">inclus </w:t>
      </w:r>
      <w:r w:rsidRPr="002E09EA">
        <w:rPr>
          <w:rFonts w:ascii="Arial" w:hAnsi="Arial" w:cs="Arial"/>
          <w:color w:val="002060"/>
          <w:sz w:val="20"/>
          <w:szCs w:val="20"/>
        </w:rPr>
        <w:t xml:space="preserve">80 enfants âgés en moyenne de 6 ans au moment de la chirurgie et effectué des analyses génétiques de pointe, issues de la recherche réalisée à l’Institut du Cerveau et de la Moelle, (ICM-Hôpital Pitié Salpêtrière / équipe du Dr Baulac - </w:t>
      </w:r>
      <w:r w:rsidRPr="00196A1B">
        <w:rPr>
          <w:rFonts w:ascii="Arial" w:hAnsi="Arial" w:cs="Arial"/>
          <w:color w:val="002060"/>
          <w:sz w:val="20"/>
          <w:szCs w:val="20"/>
        </w:rPr>
        <w:t xml:space="preserve">Unité Inserm </w:t>
      </w:r>
      <w:r w:rsidRPr="002E09EA">
        <w:rPr>
          <w:rFonts w:ascii="Arial" w:hAnsi="Arial" w:cs="Arial"/>
          <w:color w:val="002060"/>
          <w:sz w:val="20"/>
          <w:szCs w:val="20"/>
        </w:rPr>
        <w:t>«Génétique et physiopathologie des épilepsies familiales »).</w:t>
      </w:r>
    </w:p>
    <w:p w14:paraId="5FE5943F"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r w:rsidRPr="002E09EA">
        <w:rPr>
          <w:rFonts w:ascii="Arial" w:hAnsi="Arial" w:cs="Arial"/>
          <w:color w:val="002060"/>
          <w:sz w:val="20"/>
          <w:szCs w:val="20"/>
        </w:rPr>
        <w:t xml:space="preserve"> </w:t>
      </w:r>
    </w:p>
    <w:p w14:paraId="05752728"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r w:rsidRPr="002E09EA">
        <w:rPr>
          <w:rFonts w:ascii="Arial" w:hAnsi="Arial" w:cs="Arial"/>
          <w:color w:val="002060"/>
          <w:sz w:val="20"/>
          <w:szCs w:val="20"/>
        </w:rPr>
        <w:t>Nous avons pu ainsi trouver une cause génétique aux malformations présentées par 63% de nos patients. Il s’agit soit d’une perte de fonction du gène SLC35A2 ou des inhibiteurs de la voie métabolique mTOR (gènes DEPDC5, TSC1, TSC2), soit d’un gain de fonction dans les activateurs de la voie métabolique mTOR (gènes AKT3, PIK3CA, RHEB). Cette voie mTOR est particulièrement impliquée dans l’épilepsie et dans la prolifération cellulaire avec risque d’apparition de tumeurs.</w:t>
      </w:r>
    </w:p>
    <w:p w14:paraId="7A6BDD14"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p>
    <w:p w14:paraId="170D4746"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r w:rsidRPr="002E09EA">
        <w:rPr>
          <w:rFonts w:ascii="Arial" w:hAnsi="Arial" w:cs="Arial"/>
          <w:color w:val="002060"/>
          <w:sz w:val="20"/>
          <w:szCs w:val="20"/>
        </w:rPr>
        <w:t xml:space="preserve">En conclusion, ces bilans génétiques, pour l’instant réalisés uniquement sur un prélèvement de cortex fait au bloc opératoire, pourraient dans l’avenir être réalisables sur une prise de sang ou une analyse de salive, et </w:t>
      </w:r>
      <w:r w:rsidR="00E06FAE">
        <w:rPr>
          <w:rFonts w:ascii="Arial" w:hAnsi="Arial" w:cs="Arial"/>
          <w:color w:val="002060"/>
          <w:sz w:val="20"/>
          <w:szCs w:val="20"/>
        </w:rPr>
        <w:t xml:space="preserve">seraient </w:t>
      </w:r>
      <w:r w:rsidRPr="002E09EA">
        <w:rPr>
          <w:rFonts w:ascii="Arial" w:hAnsi="Arial" w:cs="Arial"/>
          <w:color w:val="002060"/>
          <w:sz w:val="20"/>
          <w:szCs w:val="20"/>
        </w:rPr>
        <w:t>une aide précieuse à la décision chirurgicale. Une thérapie ciblée sur les voies métaboliques des gènes mutés pourrait améliorer le pronostic de certains de ces enfants, en complément de la chirurgie. »</w:t>
      </w:r>
    </w:p>
    <w:p w14:paraId="7373F768" w14:textId="77777777" w:rsidR="004F28B6" w:rsidRPr="00CA5046"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sz w:val="20"/>
          <w:szCs w:val="20"/>
        </w:rPr>
      </w:pPr>
    </w:p>
    <w:p w14:paraId="42E74CB6" w14:textId="77777777" w:rsidR="004F28B6" w:rsidRPr="005F1818" w:rsidRDefault="004F28B6" w:rsidP="004F28B6">
      <w:pPr>
        <w:jc w:val="both"/>
        <w:rPr>
          <w:rFonts w:ascii="Arial" w:hAnsi="Arial" w:cs="Arial"/>
          <w:sz w:val="20"/>
          <w:szCs w:val="20"/>
        </w:rPr>
      </w:pPr>
    </w:p>
    <w:p w14:paraId="3E76CCBE"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u w:val="single"/>
        </w:rPr>
      </w:pPr>
    </w:p>
    <w:p w14:paraId="6E995AB4"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b/>
          <w:color w:val="002060"/>
          <w:sz w:val="20"/>
          <w:szCs w:val="20"/>
          <w:u w:val="single"/>
        </w:rPr>
      </w:pPr>
      <w:r w:rsidRPr="002E09EA">
        <w:rPr>
          <w:rFonts w:ascii="Arial" w:hAnsi="Arial" w:cs="Arial"/>
          <w:b/>
          <w:color w:val="002060"/>
          <w:sz w:val="20"/>
          <w:szCs w:val="20"/>
          <w:u w:val="single"/>
        </w:rPr>
        <w:t>PROGRAMME EPI-DBS : Etude sur la stimulation du thalamus par des électrodes implantées chez les enfants avec épilepsie pharmacorésistante sévère</w:t>
      </w:r>
    </w:p>
    <w:p w14:paraId="0C39A8C0"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p>
    <w:p w14:paraId="1B0B7CE2"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r w:rsidRPr="002E09EA">
        <w:rPr>
          <w:rFonts w:ascii="Arial" w:hAnsi="Arial" w:cs="Arial"/>
          <w:color w:val="002060"/>
          <w:sz w:val="20"/>
          <w:szCs w:val="20"/>
        </w:rPr>
        <w:t xml:space="preserve">« L’objectif de ce programme est </w:t>
      </w:r>
      <w:r w:rsidR="00E06FAE">
        <w:rPr>
          <w:rFonts w:ascii="Arial" w:hAnsi="Arial" w:cs="Arial"/>
          <w:color w:val="002060"/>
          <w:sz w:val="20"/>
          <w:szCs w:val="20"/>
        </w:rPr>
        <w:t xml:space="preserve">d’implanter des </w:t>
      </w:r>
      <w:r w:rsidRPr="002E09EA">
        <w:rPr>
          <w:rFonts w:ascii="Arial" w:hAnsi="Arial" w:cs="Arial"/>
          <w:color w:val="002060"/>
          <w:sz w:val="20"/>
          <w:szCs w:val="20"/>
        </w:rPr>
        <w:t xml:space="preserve">électrodes de stimulation dans une structure interne du cerveau, le thalamus, chez les enfants avec encéphalopathie épileptique sévère entrainant un handicap mental certain (syndrome de Lennox-Gastaut). </w:t>
      </w:r>
    </w:p>
    <w:p w14:paraId="22C2A73F"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p>
    <w:p w14:paraId="2096D7C2" w14:textId="49E144EC"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r w:rsidRPr="002E09EA">
        <w:rPr>
          <w:rFonts w:ascii="Arial" w:hAnsi="Arial" w:cs="Arial"/>
          <w:color w:val="002060"/>
          <w:sz w:val="20"/>
          <w:szCs w:val="20"/>
        </w:rPr>
        <w:t xml:space="preserve">Tous les enfants ont plus de 7 ans au moment de l’implantation et ils sont en échec </w:t>
      </w:r>
      <w:r w:rsidR="00E06FAE">
        <w:rPr>
          <w:rFonts w:ascii="Arial" w:hAnsi="Arial" w:cs="Arial"/>
          <w:color w:val="002060"/>
          <w:sz w:val="20"/>
          <w:szCs w:val="20"/>
        </w:rPr>
        <w:t xml:space="preserve">des </w:t>
      </w:r>
      <w:r w:rsidRPr="002E09EA">
        <w:rPr>
          <w:rFonts w:ascii="Arial" w:hAnsi="Arial" w:cs="Arial"/>
          <w:color w:val="002060"/>
          <w:sz w:val="20"/>
          <w:szCs w:val="20"/>
        </w:rPr>
        <w:t xml:space="preserve">classes médicamenteuses existantes actuellement. Cette technique est déjà appliquée chez des enfants présentant une dystonie, c’est-à-dire des mouvements anormaux parasites permanents. Elle n’est proposée pour ces patients dystoniques que dans </w:t>
      </w:r>
      <w:r w:rsidR="00A17DDD">
        <w:rPr>
          <w:rFonts w:ascii="Arial" w:hAnsi="Arial" w:cs="Arial"/>
          <w:color w:val="002060"/>
          <w:sz w:val="20"/>
          <w:szCs w:val="20"/>
        </w:rPr>
        <w:t>deux</w:t>
      </w:r>
      <w:r w:rsidRPr="002E09EA">
        <w:rPr>
          <w:rFonts w:ascii="Arial" w:hAnsi="Arial" w:cs="Arial"/>
          <w:color w:val="002060"/>
          <w:sz w:val="20"/>
          <w:szCs w:val="20"/>
        </w:rPr>
        <w:t xml:space="preserve"> hôpitaux</w:t>
      </w:r>
      <w:r w:rsidR="00FF19CA">
        <w:rPr>
          <w:rFonts w:ascii="Arial" w:hAnsi="Arial" w:cs="Arial"/>
          <w:color w:val="002060"/>
          <w:sz w:val="20"/>
          <w:szCs w:val="20"/>
        </w:rPr>
        <w:t xml:space="preserve"> seulement</w:t>
      </w:r>
      <w:r w:rsidRPr="002E09EA">
        <w:rPr>
          <w:rFonts w:ascii="Arial" w:hAnsi="Arial" w:cs="Arial"/>
          <w:color w:val="002060"/>
          <w:sz w:val="20"/>
          <w:szCs w:val="20"/>
        </w:rPr>
        <w:t xml:space="preserve"> en France</w:t>
      </w:r>
      <w:r w:rsidR="00FF19CA">
        <w:rPr>
          <w:rFonts w:ascii="Arial" w:hAnsi="Arial" w:cs="Arial"/>
          <w:color w:val="002060"/>
          <w:sz w:val="20"/>
          <w:szCs w:val="20"/>
        </w:rPr>
        <w:t> :</w:t>
      </w:r>
      <w:r w:rsidR="00FF19CA" w:rsidRPr="002E09EA">
        <w:rPr>
          <w:rFonts w:ascii="Arial" w:hAnsi="Arial" w:cs="Arial"/>
          <w:color w:val="002060"/>
          <w:sz w:val="20"/>
          <w:szCs w:val="20"/>
        </w:rPr>
        <w:t xml:space="preserve"> </w:t>
      </w:r>
      <w:r w:rsidRPr="002E09EA">
        <w:rPr>
          <w:rFonts w:ascii="Arial" w:hAnsi="Arial" w:cs="Arial"/>
          <w:color w:val="002060"/>
          <w:sz w:val="20"/>
          <w:szCs w:val="20"/>
        </w:rPr>
        <w:t xml:space="preserve">à l’Hôpital Fondation </w:t>
      </w:r>
      <w:r w:rsidR="0083341B">
        <w:rPr>
          <w:rFonts w:ascii="Arial" w:hAnsi="Arial" w:cs="Arial"/>
          <w:color w:val="002060"/>
          <w:sz w:val="20"/>
          <w:szCs w:val="20"/>
        </w:rPr>
        <w:t xml:space="preserve">Adolphe de </w:t>
      </w:r>
      <w:r w:rsidRPr="002E09EA">
        <w:rPr>
          <w:rFonts w:ascii="Arial" w:hAnsi="Arial" w:cs="Arial"/>
          <w:color w:val="002060"/>
          <w:sz w:val="20"/>
          <w:szCs w:val="20"/>
        </w:rPr>
        <w:t xml:space="preserve">Rothschild et au CHU de Montpellier. </w:t>
      </w:r>
    </w:p>
    <w:p w14:paraId="55DFE5F9"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p>
    <w:p w14:paraId="098659A7"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r w:rsidRPr="002E09EA">
        <w:rPr>
          <w:rFonts w:ascii="Arial" w:hAnsi="Arial" w:cs="Arial"/>
          <w:color w:val="002060"/>
          <w:sz w:val="20"/>
          <w:szCs w:val="20"/>
        </w:rPr>
        <w:t>Nous souhaitons le proposer aux enfants atteint</w:t>
      </w:r>
      <w:r w:rsidR="00072D97">
        <w:rPr>
          <w:rFonts w:ascii="Arial" w:hAnsi="Arial" w:cs="Arial"/>
          <w:color w:val="002060"/>
          <w:sz w:val="20"/>
          <w:szCs w:val="20"/>
        </w:rPr>
        <w:t>s</w:t>
      </w:r>
      <w:r w:rsidRPr="002E09EA">
        <w:rPr>
          <w:rFonts w:ascii="Arial" w:hAnsi="Arial" w:cs="Arial"/>
          <w:color w:val="002060"/>
          <w:sz w:val="20"/>
          <w:szCs w:val="20"/>
        </w:rPr>
        <w:t xml:space="preserve"> d’épilepsie. Cette étude est fondée sur une publication de 14 cas pédiatriques dans la littérature et aucun hôpital ne propose actuellement cette technique chez l’enfant dans cette indication en routine. </w:t>
      </w:r>
    </w:p>
    <w:p w14:paraId="022A0721"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p>
    <w:p w14:paraId="21603DF4"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r w:rsidRPr="002E09EA">
        <w:rPr>
          <w:rFonts w:ascii="Arial" w:hAnsi="Arial" w:cs="Arial"/>
          <w:color w:val="002060"/>
          <w:sz w:val="20"/>
          <w:szCs w:val="20"/>
        </w:rPr>
        <w:t>Elle a pour objectif d’analyser l’efficacité de cette technique innovante sur les crises d’épilepsie et d’observer l’amélioration de la qualité de vie des enfants et de leur famille. A terme, si l’efficacité est démontrée, les patients candidats pourraient être nombreux, l’arsenal thérapeutique médicamenteux proposés dans les encéphalopathies épileptiques étant encore nettement insuffisant. ».</w:t>
      </w:r>
    </w:p>
    <w:p w14:paraId="04357FA1"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p>
    <w:p w14:paraId="136E00A2" w14:textId="77777777" w:rsidR="004F28B6" w:rsidRPr="002E09EA" w:rsidRDefault="004F28B6" w:rsidP="004F28B6">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Arial" w:hAnsi="Arial" w:cs="Arial"/>
          <w:color w:val="002060"/>
          <w:sz w:val="20"/>
          <w:szCs w:val="20"/>
        </w:rPr>
      </w:pPr>
    </w:p>
    <w:p w14:paraId="7E1B02B7" w14:textId="77777777" w:rsidR="004F28B6" w:rsidRPr="005F1818" w:rsidRDefault="004F28B6" w:rsidP="004F28B6">
      <w:pPr>
        <w:jc w:val="both"/>
        <w:rPr>
          <w:rFonts w:ascii="Arial" w:hAnsi="Arial" w:cs="Arial"/>
          <w:color w:val="000000"/>
          <w:sz w:val="20"/>
          <w:szCs w:val="20"/>
        </w:rPr>
      </w:pPr>
    </w:p>
    <w:p w14:paraId="6D442BB3" w14:textId="77777777" w:rsidR="004F28B6" w:rsidRPr="005F1818" w:rsidRDefault="004F28B6" w:rsidP="004F28B6">
      <w:pPr>
        <w:jc w:val="both"/>
        <w:rPr>
          <w:rFonts w:ascii="Arial" w:hAnsi="Arial" w:cs="Arial"/>
          <w:color w:val="000000"/>
          <w:sz w:val="20"/>
          <w:szCs w:val="20"/>
        </w:rPr>
      </w:pPr>
    </w:p>
    <w:p w14:paraId="6B4D70BB" w14:textId="77777777" w:rsidR="004F28B6" w:rsidRPr="005F1818" w:rsidRDefault="004F28B6" w:rsidP="004F28B6">
      <w:pPr>
        <w:shd w:val="clear" w:color="auto" w:fill="DEEAF6" w:themeFill="accent1" w:themeFillTint="33"/>
        <w:rPr>
          <w:rFonts w:ascii="Arial" w:hAnsi="Arial" w:cs="Arial"/>
          <w:bCs/>
          <w:sz w:val="20"/>
          <w:szCs w:val="20"/>
        </w:rPr>
      </w:pPr>
    </w:p>
    <w:p w14:paraId="14EA95C5" w14:textId="77777777" w:rsidR="004F28B6" w:rsidRPr="005F1818" w:rsidRDefault="004F28B6" w:rsidP="004F28B6">
      <w:pPr>
        <w:shd w:val="clear" w:color="auto" w:fill="DEEAF6" w:themeFill="accent1" w:themeFillTint="33"/>
        <w:jc w:val="both"/>
        <w:rPr>
          <w:rFonts w:ascii="Arial" w:hAnsi="Arial" w:cs="Arial"/>
          <w:b/>
          <w:smallCaps/>
          <w:color w:val="002060"/>
          <w:sz w:val="20"/>
          <w:szCs w:val="20"/>
        </w:rPr>
      </w:pPr>
      <w:r w:rsidRPr="00C82088">
        <w:rPr>
          <w:rFonts w:ascii="Arial" w:hAnsi="Arial" w:cs="Arial"/>
          <w:b/>
          <w:smallCaps/>
          <w:color w:val="002060"/>
          <w:sz w:val="20"/>
          <w:szCs w:val="20"/>
        </w:rPr>
        <w:sym w:font="Wingdings 2" w:char="F0BA"/>
      </w:r>
      <w:r w:rsidRPr="00C82088">
        <w:rPr>
          <w:rFonts w:ascii="Arial" w:hAnsi="Arial" w:cs="Arial"/>
          <w:b/>
          <w:smallCaps/>
          <w:color w:val="002060"/>
          <w:sz w:val="20"/>
          <w:szCs w:val="20"/>
        </w:rPr>
        <w:t xml:space="preserve"> LA FORMATION POUR ACCOMPAGNER LES INNOVATIONS DANS LA PRISE EN CHARGE DE L’epilepsie pharmaco-resistante</w:t>
      </w:r>
      <w:r w:rsidRPr="005F1818">
        <w:rPr>
          <w:rFonts w:ascii="Arial" w:hAnsi="Arial" w:cs="Arial"/>
          <w:b/>
          <w:smallCaps/>
          <w:color w:val="002060"/>
          <w:sz w:val="20"/>
          <w:szCs w:val="20"/>
        </w:rPr>
        <w:t xml:space="preserve">  </w:t>
      </w:r>
    </w:p>
    <w:p w14:paraId="06806656" w14:textId="77777777" w:rsidR="004F28B6" w:rsidRPr="001A44F9" w:rsidRDefault="004F28B6" w:rsidP="004F28B6">
      <w:pPr>
        <w:spacing w:line="276" w:lineRule="auto"/>
        <w:rPr>
          <w:rFonts w:ascii="Arial" w:hAnsi="Arial" w:cs="Arial"/>
          <w:bCs/>
          <w:sz w:val="20"/>
          <w:szCs w:val="20"/>
        </w:rPr>
      </w:pPr>
    </w:p>
    <w:p w14:paraId="06E29476" w14:textId="77777777" w:rsidR="00196A1B" w:rsidRDefault="004F28B6" w:rsidP="004F28B6">
      <w:pPr>
        <w:pStyle w:val="NormalWeb"/>
        <w:spacing w:line="276" w:lineRule="auto"/>
        <w:jc w:val="both"/>
        <w:rPr>
          <w:rFonts w:ascii="Arial" w:hAnsi="Arial" w:cs="Arial"/>
          <w:color w:val="002060"/>
          <w:sz w:val="20"/>
          <w:szCs w:val="20"/>
        </w:rPr>
      </w:pPr>
      <w:r w:rsidRPr="00271299">
        <w:rPr>
          <w:rFonts w:ascii="Arial" w:hAnsi="Arial" w:cs="Arial"/>
          <w:b/>
          <w:color w:val="002060"/>
          <w:sz w:val="20"/>
          <w:szCs w:val="20"/>
        </w:rPr>
        <w:t>CÔTÉ FORMATION,</w:t>
      </w:r>
      <w:r w:rsidRPr="00271299">
        <w:rPr>
          <w:rFonts w:ascii="Arial" w:hAnsi="Arial" w:cs="Arial"/>
          <w:color w:val="002060"/>
          <w:sz w:val="20"/>
          <w:szCs w:val="20"/>
        </w:rPr>
        <w:t xml:space="preserve"> l’Hôpital Fondation Adolphe de Rothschild joue un rôle de transmission des savoirs et d’hyper-expertise en assurant la formation continue des équipes médicales et soignantes de la Fondation et d’autres établissements</w:t>
      </w:r>
      <w:r w:rsidR="00B330D3" w:rsidRPr="00271299">
        <w:rPr>
          <w:rFonts w:ascii="Arial" w:hAnsi="Arial" w:cs="Arial"/>
          <w:color w:val="002060"/>
          <w:sz w:val="20"/>
          <w:szCs w:val="20"/>
        </w:rPr>
        <w:t xml:space="preserve">. </w:t>
      </w:r>
    </w:p>
    <w:p w14:paraId="3D663494" w14:textId="77777777" w:rsidR="00196A1B" w:rsidRDefault="00196A1B" w:rsidP="004F28B6">
      <w:pPr>
        <w:pStyle w:val="NormalWeb"/>
        <w:spacing w:line="276" w:lineRule="auto"/>
        <w:jc w:val="both"/>
        <w:rPr>
          <w:rFonts w:ascii="Arial" w:hAnsi="Arial" w:cs="Arial"/>
          <w:color w:val="002060"/>
          <w:sz w:val="20"/>
          <w:szCs w:val="20"/>
        </w:rPr>
      </w:pPr>
    </w:p>
    <w:p w14:paraId="14FBF712" w14:textId="77777777" w:rsidR="00196A1B" w:rsidRDefault="00B330D3" w:rsidP="004F28B6">
      <w:pPr>
        <w:pStyle w:val="NormalWeb"/>
        <w:spacing w:line="276" w:lineRule="auto"/>
        <w:jc w:val="both"/>
        <w:rPr>
          <w:rFonts w:ascii="Arial" w:hAnsi="Arial" w:cs="Arial"/>
          <w:color w:val="002060"/>
          <w:sz w:val="20"/>
          <w:szCs w:val="20"/>
        </w:rPr>
      </w:pPr>
      <w:r w:rsidRPr="00271299">
        <w:rPr>
          <w:rFonts w:ascii="Arial" w:hAnsi="Arial" w:cs="Arial"/>
          <w:color w:val="002060"/>
          <w:sz w:val="20"/>
          <w:szCs w:val="20"/>
        </w:rPr>
        <w:t xml:space="preserve">L’équipe du Service de Neurochirugie </w:t>
      </w:r>
      <w:r w:rsidR="00B1308F">
        <w:rPr>
          <w:rFonts w:ascii="Arial" w:hAnsi="Arial" w:cs="Arial"/>
          <w:color w:val="002060"/>
          <w:sz w:val="20"/>
          <w:szCs w:val="20"/>
        </w:rPr>
        <w:t xml:space="preserve">pédiatrique </w:t>
      </w:r>
      <w:r w:rsidRPr="00271299">
        <w:rPr>
          <w:rFonts w:ascii="Arial" w:hAnsi="Arial" w:cs="Arial"/>
          <w:color w:val="002060"/>
          <w:sz w:val="20"/>
          <w:szCs w:val="20"/>
        </w:rPr>
        <w:t>s’</w:t>
      </w:r>
      <w:r w:rsidR="001A44F9" w:rsidRPr="00271299">
        <w:rPr>
          <w:rFonts w:ascii="Arial" w:hAnsi="Arial" w:cs="Arial"/>
          <w:color w:val="002060"/>
          <w:sz w:val="20"/>
          <w:szCs w:val="20"/>
        </w:rPr>
        <w:t xml:space="preserve">investit particulièrement dans les enseignements des </w:t>
      </w:r>
      <w:r w:rsidR="00C21078" w:rsidRPr="00271299">
        <w:rPr>
          <w:rFonts w:ascii="Arial" w:hAnsi="Arial" w:cs="Arial"/>
          <w:color w:val="002060"/>
          <w:sz w:val="20"/>
          <w:szCs w:val="20"/>
        </w:rPr>
        <w:t>diplômes inter-</w:t>
      </w:r>
      <w:r w:rsidR="001A44F9" w:rsidRPr="00271299">
        <w:rPr>
          <w:rFonts w:ascii="Arial" w:hAnsi="Arial" w:cs="Arial"/>
          <w:color w:val="002060"/>
          <w:sz w:val="20"/>
          <w:szCs w:val="20"/>
        </w:rPr>
        <w:t>universitaires en neuropédiatrie, neurophysiologie, épilepsie</w:t>
      </w:r>
      <w:r w:rsidR="00271299" w:rsidRPr="00271299">
        <w:rPr>
          <w:rFonts w:ascii="Arial" w:hAnsi="Arial" w:cs="Arial"/>
          <w:color w:val="002060"/>
          <w:sz w:val="20"/>
          <w:szCs w:val="20"/>
        </w:rPr>
        <w:t xml:space="preserve">. </w:t>
      </w:r>
    </w:p>
    <w:p w14:paraId="21423732" w14:textId="77777777" w:rsidR="001A44F9" w:rsidRPr="00271299" w:rsidRDefault="00271299" w:rsidP="004F28B6">
      <w:pPr>
        <w:pStyle w:val="NormalWeb"/>
        <w:spacing w:line="276" w:lineRule="auto"/>
        <w:jc w:val="both"/>
        <w:rPr>
          <w:rFonts w:ascii="Arial" w:hAnsi="Arial" w:cs="Arial"/>
          <w:color w:val="002060"/>
          <w:sz w:val="20"/>
          <w:szCs w:val="20"/>
        </w:rPr>
      </w:pPr>
      <w:r w:rsidRPr="00271299">
        <w:rPr>
          <w:rFonts w:ascii="Arial" w:hAnsi="Arial" w:cs="Arial"/>
          <w:color w:val="002060"/>
          <w:sz w:val="20"/>
          <w:szCs w:val="20"/>
        </w:rPr>
        <w:t xml:space="preserve">Elle </w:t>
      </w:r>
      <w:r w:rsidR="001A44F9" w:rsidRPr="00271299">
        <w:rPr>
          <w:rFonts w:ascii="Arial" w:hAnsi="Arial" w:cs="Arial"/>
          <w:color w:val="002060"/>
          <w:sz w:val="20"/>
          <w:szCs w:val="20"/>
        </w:rPr>
        <w:t xml:space="preserve">forme des stagiaires neuropédiatres, neurophysiologistes, techniciens EEG et neurochirurgiens </w:t>
      </w:r>
      <w:r w:rsidR="00494040">
        <w:rPr>
          <w:rFonts w:ascii="Arial" w:hAnsi="Arial" w:cs="Arial"/>
          <w:color w:val="002060"/>
          <w:sz w:val="20"/>
          <w:szCs w:val="20"/>
        </w:rPr>
        <w:t xml:space="preserve">pédiatriques </w:t>
      </w:r>
      <w:r w:rsidR="001A44F9" w:rsidRPr="00271299">
        <w:rPr>
          <w:rFonts w:ascii="Arial" w:hAnsi="Arial" w:cs="Arial"/>
          <w:color w:val="002060"/>
          <w:sz w:val="20"/>
          <w:szCs w:val="20"/>
        </w:rPr>
        <w:t xml:space="preserve">venus de France, </w:t>
      </w:r>
      <w:r w:rsidR="006F431A" w:rsidRPr="00271299">
        <w:rPr>
          <w:rFonts w:ascii="Arial" w:hAnsi="Arial" w:cs="Arial"/>
          <w:color w:val="002060"/>
          <w:sz w:val="20"/>
          <w:szCs w:val="20"/>
        </w:rPr>
        <w:t xml:space="preserve">de </w:t>
      </w:r>
      <w:r w:rsidR="001A44F9" w:rsidRPr="00271299">
        <w:rPr>
          <w:rFonts w:ascii="Arial" w:hAnsi="Arial" w:cs="Arial"/>
          <w:color w:val="002060"/>
          <w:sz w:val="20"/>
          <w:szCs w:val="20"/>
        </w:rPr>
        <w:t xml:space="preserve">Belgique, </w:t>
      </w:r>
      <w:r w:rsidR="006F431A" w:rsidRPr="00271299">
        <w:rPr>
          <w:rFonts w:ascii="Arial" w:hAnsi="Arial" w:cs="Arial"/>
          <w:color w:val="002060"/>
          <w:sz w:val="20"/>
          <w:szCs w:val="20"/>
        </w:rPr>
        <w:t xml:space="preserve">du </w:t>
      </w:r>
      <w:r w:rsidR="001A44F9" w:rsidRPr="00271299">
        <w:rPr>
          <w:rFonts w:ascii="Arial" w:hAnsi="Arial" w:cs="Arial"/>
          <w:color w:val="002060"/>
          <w:sz w:val="20"/>
          <w:szCs w:val="20"/>
        </w:rPr>
        <w:t>Maghreb, d’Europe de l’</w:t>
      </w:r>
      <w:r w:rsidR="00494040">
        <w:rPr>
          <w:rFonts w:ascii="Arial" w:hAnsi="Arial" w:cs="Arial"/>
          <w:color w:val="002060"/>
          <w:sz w:val="20"/>
          <w:szCs w:val="20"/>
        </w:rPr>
        <w:t>E</w:t>
      </w:r>
      <w:r w:rsidR="00494040" w:rsidRPr="00271299">
        <w:rPr>
          <w:rFonts w:ascii="Arial" w:hAnsi="Arial" w:cs="Arial"/>
          <w:color w:val="002060"/>
          <w:sz w:val="20"/>
          <w:szCs w:val="20"/>
        </w:rPr>
        <w:t>st</w:t>
      </w:r>
      <w:r w:rsidR="00494040">
        <w:rPr>
          <w:rFonts w:ascii="Arial" w:hAnsi="Arial" w:cs="Arial"/>
          <w:color w:val="002060"/>
          <w:sz w:val="20"/>
          <w:szCs w:val="20"/>
        </w:rPr>
        <w:t>,</w:t>
      </w:r>
      <w:r w:rsidR="00494040" w:rsidRPr="00271299">
        <w:rPr>
          <w:rFonts w:ascii="Arial" w:hAnsi="Arial" w:cs="Arial"/>
          <w:color w:val="002060"/>
          <w:sz w:val="20"/>
          <w:szCs w:val="20"/>
        </w:rPr>
        <w:t xml:space="preserve"> d’Angleterre</w:t>
      </w:r>
      <w:r w:rsidR="00494040">
        <w:rPr>
          <w:rFonts w:ascii="Arial" w:hAnsi="Arial" w:cs="Arial"/>
          <w:color w:val="002060"/>
          <w:sz w:val="20"/>
          <w:szCs w:val="20"/>
        </w:rPr>
        <w:t>, d’Allemagne</w:t>
      </w:r>
      <w:r w:rsidR="00494040" w:rsidRPr="00494040">
        <w:rPr>
          <w:rFonts w:ascii="Arial" w:hAnsi="Arial" w:cs="Arial"/>
          <w:color w:val="002060"/>
          <w:sz w:val="20"/>
          <w:szCs w:val="20"/>
        </w:rPr>
        <w:t xml:space="preserve"> </w:t>
      </w:r>
      <w:r w:rsidR="00494040">
        <w:rPr>
          <w:rFonts w:ascii="Arial" w:hAnsi="Arial" w:cs="Arial"/>
          <w:color w:val="002060"/>
          <w:sz w:val="20"/>
          <w:szCs w:val="20"/>
        </w:rPr>
        <w:t xml:space="preserve">de Suède, </w:t>
      </w:r>
      <w:r w:rsidR="00D167E3">
        <w:rPr>
          <w:rFonts w:ascii="Arial" w:hAnsi="Arial" w:cs="Arial"/>
          <w:color w:val="002060"/>
          <w:sz w:val="20"/>
          <w:szCs w:val="20"/>
        </w:rPr>
        <w:t xml:space="preserve">de </w:t>
      </w:r>
      <w:r w:rsidR="00494040">
        <w:rPr>
          <w:rFonts w:ascii="Arial" w:hAnsi="Arial" w:cs="Arial"/>
          <w:color w:val="002060"/>
          <w:sz w:val="20"/>
          <w:szCs w:val="20"/>
        </w:rPr>
        <w:t>Suisse</w:t>
      </w:r>
      <w:r w:rsidR="00D167E3">
        <w:rPr>
          <w:rFonts w:ascii="Arial" w:hAnsi="Arial" w:cs="Arial"/>
          <w:color w:val="002060"/>
          <w:sz w:val="20"/>
          <w:szCs w:val="20"/>
        </w:rPr>
        <w:t xml:space="preserve"> ou encore du</w:t>
      </w:r>
      <w:r w:rsidR="00494040">
        <w:rPr>
          <w:rFonts w:ascii="Arial" w:hAnsi="Arial" w:cs="Arial"/>
          <w:color w:val="002060"/>
          <w:sz w:val="20"/>
          <w:szCs w:val="20"/>
        </w:rPr>
        <w:t xml:space="preserve"> Brésil, </w:t>
      </w:r>
      <w:r w:rsidR="00D167E3">
        <w:rPr>
          <w:rFonts w:ascii="Arial" w:hAnsi="Arial" w:cs="Arial"/>
          <w:color w:val="002060"/>
          <w:sz w:val="20"/>
          <w:szCs w:val="20"/>
        </w:rPr>
        <w:t xml:space="preserve">d’Israël et du </w:t>
      </w:r>
      <w:r w:rsidR="00494040">
        <w:rPr>
          <w:rFonts w:ascii="Arial" w:hAnsi="Arial" w:cs="Arial"/>
          <w:color w:val="002060"/>
          <w:sz w:val="20"/>
          <w:szCs w:val="20"/>
        </w:rPr>
        <w:t>Canada</w:t>
      </w:r>
      <w:r w:rsidR="00D167E3">
        <w:rPr>
          <w:rFonts w:ascii="Arial" w:hAnsi="Arial" w:cs="Arial"/>
          <w:color w:val="002060"/>
          <w:sz w:val="20"/>
          <w:szCs w:val="20"/>
        </w:rPr>
        <w:t xml:space="preserve">. </w:t>
      </w:r>
    </w:p>
    <w:p w14:paraId="044C41D9" w14:textId="77777777" w:rsidR="00196A1B" w:rsidRDefault="00196A1B" w:rsidP="006F431A">
      <w:pPr>
        <w:rPr>
          <w:rFonts w:ascii="Arial" w:hAnsi="Arial" w:cs="Arial"/>
          <w:color w:val="002060"/>
          <w:sz w:val="20"/>
          <w:szCs w:val="20"/>
        </w:rPr>
      </w:pPr>
    </w:p>
    <w:p w14:paraId="7C86DCA6" w14:textId="77777777" w:rsidR="00196A1B" w:rsidRDefault="001A44F9" w:rsidP="006F431A">
      <w:pPr>
        <w:rPr>
          <w:rFonts w:ascii="Arial" w:hAnsi="Arial" w:cs="Arial"/>
          <w:color w:val="002060"/>
          <w:sz w:val="20"/>
          <w:szCs w:val="20"/>
        </w:rPr>
      </w:pPr>
      <w:r w:rsidRPr="00271299">
        <w:rPr>
          <w:rFonts w:ascii="Arial" w:hAnsi="Arial" w:cs="Arial"/>
          <w:color w:val="002060"/>
          <w:sz w:val="20"/>
          <w:szCs w:val="20"/>
        </w:rPr>
        <w:t>En outre, chaque année, elle organise une réunion nationale EPIFOR</w:t>
      </w:r>
      <w:r w:rsidR="00C21078" w:rsidRPr="00271299">
        <w:rPr>
          <w:rFonts w:ascii="Arial" w:hAnsi="Arial" w:cs="Arial"/>
          <w:color w:val="002060"/>
          <w:sz w:val="20"/>
          <w:szCs w:val="20"/>
        </w:rPr>
        <w:t>,</w:t>
      </w:r>
      <w:r w:rsidRPr="00271299">
        <w:rPr>
          <w:rFonts w:ascii="Arial" w:hAnsi="Arial" w:cs="Arial"/>
          <w:color w:val="002060"/>
          <w:sz w:val="20"/>
          <w:szCs w:val="20"/>
        </w:rPr>
        <w:t xml:space="preserve"> qui rassemble 130-140 </w:t>
      </w:r>
      <w:r w:rsidR="006F431A" w:rsidRPr="00271299">
        <w:rPr>
          <w:rFonts w:ascii="Arial" w:hAnsi="Arial" w:cs="Arial"/>
          <w:color w:val="002060"/>
          <w:sz w:val="20"/>
          <w:szCs w:val="20"/>
        </w:rPr>
        <w:t>spécialistes impliqué</w:t>
      </w:r>
      <w:r w:rsidRPr="00271299">
        <w:rPr>
          <w:rFonts w:ascii="Arial" w:hAnsi="Arial" w:cs="Arial"/>
          <w:color w:val="002060"/>
          <w:sz w:val="20"/>
          <w:szCs w:val="20"/>
        </w:rPr>
        <w:t>s dans la prise en charge des enfants avec épilepsie</w:t>
      </w:r>
      <w:r w:rsidR="006F431A" w:rsidRPr="00271299">
        <w:rPr>
          <w:rFonts w:ascii="Arial" w:hAnsi="Arial" w:cs="Arial"/>
          <w:color w:val="002060"/>
          <w:sz w:val="20"/>
          <w:szCs w:val="20"/>
        </w:rPr>
        <w:t>.</w:t>
      </w:r>
      <w:r w:rsidRPr="00271299">
        <w:rPr>
          <w:rFonts w:ascii="Arial" w:hAnsi="Arial" w:cs="Arial"/>
          <w:color w:val="002060"/>
          <w:sz w:val="20"/>
          <w:szCs w:val="20"/>
        </w:rPr>
        <w:t xml:space="preserve"> </w:t>
      </w:r>
    </w:p>
    <w:p w14:paraId="5CCBBCB2" w14:textId="77777777" w:rsidR="00196A1B" w:rsidRDefault="00196A1B" w:rsidP="006F431A">
      <w:pPr>
        <w:rPr>
          <w:rFonts w:ascii="Arial" w:hAnsi="Arial" w:cs="Arial"/>
          <w:color w:val="002060"/>
          <w:sz w:val="20"/>
          <w:szCs w:val="20"/>
        </w:rPr>
      </w:pPr>
    </w:p>
    <w:p w14:paraId="0F12E431" w14:textId="77777777" w:rsidR="006F431A" w:rsidRPr="00271299" w:rsidRDefault="006F431A" w:rsidP="006F431A">
      <w:pPr>
        <w:rPr>
          <w:rFonts w:ascii="Arial" w:hAnsi="Arial" w:cs="Arial"/>
          <w:color w:val="002060"/>
          <w:sz w:val="20"/>
          <w:szCs w:val="20"/>
        </w:rPr>
      </w:pPr>
      <w:r w:rsidRPr="00271299">
        <w:rPr>
          <w:rFonts w:ascii="Arial" w:hAnsi="Arial" w:cs="Arial"/>
          <w:color w:val="002060"/>
          <w:sz w:val="20"/>
          <w:szCs w:val="20"/>
        </w:rPr>
        <w:t>P</w:t>
      </w:r>
      <w:r w:rsidR="00271299" w:rsidRPr="00271299">
        <w:rPr>
          <w:rFonts w:ascii="Arial" w:hAnsi="Arial" w:cs="Arial"/>
          <w:color w:val="002060"/>
          <w:sz w:val="20"/>
          <w:szCs w:val="20"/>
        </w:rPr>
        <w:t>artenaire</w:t>
      </w:r>
      <w:r w:rsidRPr="00271299">
        <w:rPr>
          <w:rFonts w:ascii="Arial" w:hAnsi="Arial" w:cs="Arial"/>
          <w:color w:val="002060"/>
          <w:sz w:val="20"/>
          <w:szCs w:val="20"/>
        </w:rPr>
        <w:t xml:space="preserve"> du centre de référence européen des </w:t>
      </w:r>
      <w:r w:rsidR="00271299" w:rsidRPr="00271299">
        <w:rPr>
          <w:rFonts w:ascii="Arial" w:hAnsi="Arial" w:cs="Arial"/>
          <w:color w:val="002060"/>
          <w:sz w:val="20"/>
          <w:szCs w:val="20"/>
        </w:rPr>
        <w:t>épilepsies</w:t>
      </w:r>
      <w:r w:rsidRPr="00271299">
        <w:rPr>
          <w:rFonts w:ascii="Arial" w:hAnsi="Arial" w:cs="Arial"/>
          <w:color w:val="002060"/>
          <w:sz w:val="20"/>
          <w:szCs w:val="20"/>
        </w:rPr>
        <w:t xml:space="preserve"> rares, l’équipe intervient régulièrement dans les congrès nationaux et internationaux </w:t>
      </w:r>
    </w:p>
    <w:p w14:paraId="62C8D203" w14:textId="77777777" w:rsidR="004F28B6" w:rsidRDefault="004F28B6" w:rsidP="004F28B6"/>
    <w:p w14:paraId="4D2DAF5B" w14:textId="77777777" w:rsidR="004F28B6" w:rsidRDefault="004F28B6" w:rsidP="004F28B6">
      <w:pPr>
        <w:tabs>
          <w:tab w:val="left" w:pos="7050"/>
        </w:tabs>
        <w:spacing w:line="276" w:lineRule="auto"/>
        <w:jc w:val="both"/>
        <w:rPr>
          <w:rFonts w:ascii="Arial" w:hAnsi="Arial" w:cs="Arial"/>
          <w:b/>
          <w:color w:val="002060"/>
          <w:sz w:val="20"/>
          <w:szCs w:val="20"/>
        </w:rPr>
      </w:pPr>
    </w:p>
    <w:p w14:paraId="6CAD0FF8" w14:textId="77777777" w:rsidR="004F28B6" w:rsidRDefault="004F28B6" w:rsidP="004F28B6">
      <w:pPr>
        <w:rPr>
          <w:rFonts w:asciiTheme="minorHAnsi" w:hAnsiTheme="minorHAnsi"/>
          <w:color w:val="8098A8"/>
          <w:sz w:val="20"/>
          <w:szCs w:val="20"/>
        </w:rPr>
      </w:pPr>
    </w:p>
    <w:p w14:paraId="464A9C19" w14:textId="77777777" w:rsidR="00196A1B" w:rsidRDefault="00196A1B" w:rsidP="004F28B6">
      <w:pPr>
        <w:rPr>
          <w:rFonts w:asciiTheme="minorHAnsi" w:hAnsiTheme="minorHAnsi"/>
          <w:color w:val="8098A8"/>
          <w:sz w:val="20"/>
          <w:szCs w:val="20"/>
        </w:rPr>
      </w:pPr>
    </w:p>
    <w:p w14:paraId="3753406D" w14:textId="77777777" w:rsidR="00196A1B" w:rsidRDefault="00196A1B" w:rsidP="004F28B6">
      <w:pPr>
        <w:rPr>
          <w:rFonts w:asciiTheme="minorHAnsi" w:hAnsiTheme="minorHAnsi"/>
          <w:color w:val="8098A8"/>
          <w:sz w:val="20"/>
          <w:szCs w:val="20"/>
        </w:rPr>
      </w:pPr>
    </w:p>
    <w:p w14:paraId="0FDB6B2B" w14:textId="77777777" w:rsidR="00196A1B" w:rsidRDefault="00196A1B" w:rsidP="004F28B6">
      <w:pPr>
        <w:rPr>
          <w:rFonts w:asciiTheme="minorHAnsi" w:hAnsiTheme="minorHAnsi"/>
          <w:color w:val="8098A8"/>
          <w:sz w:val="20"/>
          <w:szCs w:val="20"/>
        </w:rPr>
      </w:pPr>
    </w:p>
    <w:p w14:paraId="6FAB14BA" w14:textId="77777777" w:rsidR="00196A1B" w:rsidRDefault="00196A1B" w:rsidP="004F28B6">
      <w:pPr>
        <w:rPr>
          <w:rFonts w:asciiTheme="minorHAnsi" w:hAnsiTheme="minorHAnsi"/>
          <w:color w:val="8098A8"/>
          <w:sz w:val="20"/>
          <w:szCs w:val="20"/>
        </w:rPr>
      </w:pPr>
    </w:p>
    <w:p w14:paraId="1147280C" w14:textId="44F40525" w:rsidR="00196A1B" w:rsidRDefault="00196A1B" w:rsidP="004F28B6">
      <w:pPr>
        <w:rPr>
          <w:rFonts w:asciiTheme="minorHAnsi" w:hAnsiTheme="minorHAnsi"/>
          <w:color w:val="8098A8"/>
          <w:sz w:val="20"/>
          <w:szCs w:val="20"/>
        </w:rPr>
      </w:pPr>
    </w:p>
    <w:p w14:paraId="60763514" w14:textId="77777777" w:rsidR="000E54AC" w:rsidRDefault="000E54AC" w:rsidP="004F28B6">
      <w:pPr>
        <w:rPr>
          <w:rFonts w:asciiTheme="minorHAnsi" w:hAnsiTheme="minorHAnsi"/>
          <w:color w:val="8098A8"/>
          <w:sz w:val="20"/>
          <w:szCs w:val="20"/>
        </w:rPr>
      </w:pPr>
    </w:p>
    <w:p w14:paraId="71D80D3A" w14:textId="77777777" w:rsidR="00196A1B" w:rsidRDefault="00196A1B" w:rsidP="004F28B6">
      <w:pPr>
        <w:rPr>
          <w:rFonts w:asciiTheme="minorHAnsi" w:hAnsiTheme="minorHAnsi"/>
          <w:color w:val="8098A8"/>
          <w:sz w:val="20"/>
          <w:szCs w:val="20"/>
        </w:rPr>
      </w:pPr>
    </w:p>
    <w:p w14:paraId="6064F379" w14:textId="77777777" w:rsidR="00196A1B" w:rsidRPr="0029181A" w:rsidRDefault="00196A1B" w:rsidP="004F28B6">
      <w:pPr>
        <w:rPr>
          <w:rFonts w:asciiTheme="minorHAnsi" w:hAnsiTheme="minorHAnsi"/>
          <w:color w:val="8098A8"/>
          <w:sz w:val="20"/>
          <w:szCs w:val="20"/>
        </w:rPr>
      </w:pPr>
    </w:p>
    <w:p w14:paraId="1BDD5010" w14:textId="77777777" w:rsidR="004F28B6" w:rsidRPr="009F210E" w:rsidRDefault="004F28B6" w:rsidP="004F28B6">
      <w:pPr>
        <w:spacing w:line="259" w:lineRule="auto"/>
        <w:jc w:val="center"/>
        <w:rPr>
          <w:rFonts w:asciiTheme="minorHAnsi" w:hAnsiTheme="minorHAnsi" w:cs="Arial"/>
          <w:b/>
          <w:color w:val="112F5D"/>
        </w:rPr>
      </w:pPr>
      <w:r w:rsidRPr="009F210E">
        <w:rPr>
          <w:rFonts w:asciiTheme="minorHAnsi" w:hAnsiTheme="minorHAnsi" w:cs="Arial"/>
          <w:b/>
          <w:color w:val="112F5D"/>
        </w:rPr>
        <w:lastRenderedPageBreak/>
        <w:t>ANNEXES</w:t>
      </w:r>
    </w:p>
    <w:p w14:paraId="145526E5" w14:textId="77777777" w:rsidR="004F28B6" w:rsidRPr="0029181A" w:rsidRDefault="004F28B6" w:rsidP="004F28B6">
      <w:pPr>
        <w:jc w:val="both"/>
        <w:rPr>
          <w:rFonts w:asciiTheme="minorHAnsi" w:hAnsiTheme="minorHAnsi" w:cs="Arial"/>
          <w:b/>
          <w:color w:val="112F5D"/>
          <w:sz w:val="20"/>
          <w:szCs w:val="20"/>
        </w:rPr>
      </w:pPr>
    </w:p>
    <w:p w14:paraId="21C1D1B2" w14:textId="621DEC8C" w:rsidR="004F28B6" w:rsidRPr="0029181A" w:rsidRDefault="00AD5D8E" w:rsidP="004F28B6">
      <w:pPr>
        <w:shd w:val="clear" w:color="auto" w:fill="112F5D"/>
        <w:jc w:val="center"/>
        <w:rPr>
          <w:rFonts w:asciiTheme="minorHAnsi" w:hAnsiTheme="minorHAnsi" w:cs="Arial"/>
          <w:b/>
          <w:sz w:val="20"/>
          <w:szCs w:val="20"/>
        </w:rPr>
      </w:pPr>
      <w:r>
        <w:rPr>
          <w:rFonts w:asciiTheme="minorHAnsi" w:hAnsiTheme="minorHAnsi" w:cs="Arial"/>
          <w:b/>
          <w:sz w:val="20"/>
          <w:szCs w:val="20"/>
        </w:rPr>
        <w:t>EXPERTS DE L’HOPITAL</w:t>
      </w:r>
      <w:r w:rsidR="004F28B6" w:rsidRPr="0029181A">
        <w:rPr>
          <w:rFonts w:asciiTheme="minorHAnsi" w:hAnsiTheme="minorHAnsi" w:cs="Arial"/>
          <w:b/>
          <w:sz w:val="20"/>
          <w:szCs w:val="20"/>
        </w:rPr>
        <w:t xml:space="preserve"> FONDATION A</w:t>
      </w:r>
      <w:r w:rsidR="00D3373B">
        <w:rPr>
          <w:rFonts w:asciiTheme="minorHAnsi" w:hAnsiTheme="minorHAnsi" w:cs="Arial"/>
          <w:b/>
          <w:sz w:val="20"/>
          <w:szCs w:val="20"/>
        </w:rPr>
        <w:t>DOLPHE</w:t>
      </w:r>
      <w:r w:rsidR="004F28B6" w:rsidRPr="0029181A">
        <w:rPr>
          <w:rFonts w:asciiTheme="minorHAnsi" w:hAnsiTheme="minorHAnsi" w:cs="Arial"/>
          <w:b/>
          <w:sz w:val="20"/>
          <w:szCs w:val="20"/>
        </w:rPr>
        <w:t xml:space="preserve"> DE ROTHSCHILD</w:t>
      </w:r>
    </w:p>
    <w:p w14:paraId="23965D7A" w14:textId="77777777" w:rsidR="004F28B6" w:rsidRPr="0029181A" w:rsidRDefault="004F28B6" w:rsidP="004F28B6">
      <w:pPr>
        <w:rPr>
          <w:rFonts w:asciiTheme="minorHAnsi" w:hAnsiTheme="minorHAnsi" w:cs="Arial"/>
          <w:noProof/>
          <w:sz w:val="20"/>
          <w:szCs w:val="20"/>
        </w:rPr>
      </w:pPr>
    </w:p>
    <w:p w14:paraId="5A8CD38E" w14:textId="77777777" w:rsidR="004F28B6" w:rsidRPr="00FB73F6" w:rsidRDefault="00054BE6" w:rsidP="004F28B6">
      <w:pPr>
        <w:spacing w:line="276" w:lineRule="auto"/>
        <w:jc w:val="both"/>
        <w:rPr>
          <w:rFonts w:ascii="Arial" w:hAnsi="Arial" w:cs="Arial"/>
          <w:b/>
          <w:smallCaps/>
          <w:color w:val="002060"/>
          <w:spacing w:val="20"/>
          <w:sz w:val="20"/>
          <w:szCs w:val="20"/>
        </w:rPr>
      </w:pPr>
      <w:r w:rsidRPr="002A4541">
        <w:rPr>
          <w:noProof/>
        </w:rPr>
        <w:drawing>
          <wp:anchor distT="0" distB="0" distL="114300" distR="114300" simplePos="0" relativeHeight="251665408" behindDoc="0" locked="0" layoutInCell="1" allowOverlap="1" wp14:anchorId="6F8E71E4" wp14:editId="66872239">
            <wp:simplePos x="0" y="0"/>
            <wp:positionH relativeFrom="margin">
              <wp:posOffset>4686300</wp:posOffset>
            </wp:positionH>
            <wp:positionV relativeFrom="paragraph">
              <wp:posOffset>52705</wp:posOffset>
            </wp:positionV>
            <wp:extent cx="976630" cy="1038225"/>
            <wp:effectExtent l="0" t="0" r="0" b="3175"/>
            <wp:wrapSquare wrapText="bothSides"/>
            <wp:docPr id="18" name="Image 18" descr="C:\Users\fmahedombis\AppData\Local\Microsoft\Windows\Temporary Internet Files\Content.Outlook\GOP67G40\Photo 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ahedombis\AppData\Local\Microsoft\Windows\Temporary Internet Files\Content.Outlook\GOP67G40\Photo G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964" t="18888" r="29871" b="24625"/>
                    <a:stretch/>
                  </pic:blipFill>
                  <pic:spPr bwMode="auto">
                    <a:xfrm>
                      <a:off x="0" y="0"/>
                      <a:ext cx="976630" cy="10382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CDE4D" w14:textId="77777777" w:rsidR="004F28B6" w:rsidRPr="00FB73F6" w:rsidRDefault="004F28B6" w:rsidP="004F28B6">
      <w:pPr>
        <w:spacing w:line="276" w:lineRule="auto"/>
        <w:jc w:val="both"/>
        <w:rPr>
          <w:rFonts w:ascii="Arial" w:hAnsi="Arial" w:cs="Arial"/>
          <w:b/>
          <w:smallCaps/>
          <w:color w:val="002060"/>
          <w:spacing w:val="20"/>
          <w:sz w:val="20"/>
          <w:szCs w:val="20"/>
        </w:rPr>
      </w:pPr>
    </w:p>
    <w:p w14:paraId="08092983" w14:textId="77777777" w:rsidR="004F28B6" w:rsidRPr="00FB73F6" w:rsidRDefault="00B1308F" w:rsidP="004F28B6">
      <w:pPr>
        <w:ind w:right="141"/>
        <w:rPr>
          <w:rFonts w:ascii="Arial" w:hAnsi="Arial" w:cs="Arial"/>
          <w:b/>
          <w:color w:val="2E74B5" w:themeColor="accent1" w:themeShade="BF"/>
          <w:sz w:val="20"/>
          <w:szCs w:val="20"/>
        </w:rPr>
      </w:pPr>
      <w:r>
        <w:rPr>
          <w:rFonts w:ascii="Arial" w:hAnsi="Arial" w:cs="Arial"/>
          <w:b/>
          <w:color w:val="2E74B5" w:themeColor="accent1" w:themeShade="BF"/>
          <w:sz w:val="20"/>
          <w:szCs w:val="20"/>
        </w:rPr>
        <w:t xml:space="preserve">Dr </w:t>
      </w:r>
      <w:r w:rsidR="004F28B6" w:rsidRPr="00FB73F6">
        <w:rPr>
          <w:rFonts w:ascii="Arial" w:hAnsi="Arial" w:cs="Arial"/>
          <w:b/>
          <w:color w:val="2E74B5" w:themeColor="accent1" w:themeShade="BF"/>
          <w:sz w:val="20"/>
          <w:szCs w:val="20"/>
        </w:rPr>
        <w:t>Georg Dorfmüller – Neurochirurgien pédiatr</w:t>
      </w:r>
      <w:r>
        <w:rPr>
          <w:rFonts w:ascii="Arial" w:hAnsi="Arial" w:cs="Arial"/>
          <w:b/>
          <w:color w:val="2E74B5" w:themeColor="accent1" w:themeShade="BF"/>
          <w:sz w:val="20"/>
          <w:szCs w:val="20"/>
        </w:rPr>
        <w:t>ique</w:t>
      </w:r>
      <w:r w:rsidR="004F28B6" w:rsidRPr="00FB73F6">
        <w:rPr>
          <w:rFonts w:ascii="Arial" w:hAnsi="Arial" w:cs="Arial"/>
          <w:b/>
          <w:color w:val="2E74B5" w:themeColor="accent1" w:themeShade="BF"/>
          <w:sz w:val="20"/>
          <w:szCs w:val="20"/>
        </w:rPr>
        <w:t xml:space="preserve"> – Chef du Service de Neurochirurgie pédiatrique</w:t>
      </w:r>
    </w:p>
    <w:p w14:paraId="628A2B87" w14:textId="77777777" w:rsidR="004F28B6" w:rsidRPr="00FB73F6" w:rsidRDefault="004F28B6" w:rsidP="004F28B6">
      <w:pPr>
        <w:rPr>
          <w:rFonts w:ascii="Arial" w:hAnsi="Arial" w:cs="Arial"/>
          <w:b/>
          <w:color w:val="2E74B5" w:themeColor="accent1" w:themeShade="BF"/>
          <w:sz w:val="20"/>
          <w:szCs w:val="20"/>
        </w:rPr>
      </w:pPr>
      <w:r w:rsidRPr="00FB73F6">
        <w:rPr>
          <w:rFonts w:ascii="Arial" w:hAnsi="Arial" w:cs="Arial"/>
          <w:b/>
          <w:color w:val="2E74B5" w:themeColor="accent1" w:themeShade="BF"/>
          <w:sz w:val="20"/>
          <w:szCs w:val="20"/>
        </w:rPr>
        <w:t>HOPITAL FONDATION ADOLPHE DE ROTHSCHILD</w:t>
      </w:r>
    </w:p>
    <w:p w14:paraId="69B4C8EF" w14:textId="77777777" w:rsidR="004F28B6" w:rsidRDefault="004F28B6" w:rsidP="004F28B6">
      <w:pPr>
        <w:ind w:right="540"/>
        <w:rPr>
          <w:rFonts w:ascii="Arial" w:hAnsi="Arial" w:cs="Arial"/>
          <w:color w:val="000000"/>
          <w:sz w:val="20"/>
          <w:szCs w:val="20"/>
        </w:rPr>
      </w:pPr>
    </w:p>
    <w:p w14:paraId="578D726F" w14:textId="77777777" w:rsidR="004F28B6" w:rsidRPr="00FB73F6" w:rsidRDefault="004F28B6" w:rsidP="004F28B6">
      <w:pPr>
        <w:ind w:right="540"/>
        <w:rPr>
          <w:rFonts w:ascii="Arial" w:hAnsi="Arial" w:cs="Arial"/>
          <w:color w:val="000000"/>
          <w:sz w:val="20"/>
          <w:szCs w:val="20"/>
        </w:rPr>
      </w:pPr>
      <w:r w:rsidRPr="00FB73F6">
        <w:rPr>
          <w:rFonts w:ascii="Arial" w:hAnsi="Arial" w:cs="Arial"/>
          <w:color w:val="000000"/>
          <w:sz w:val="20"/>
          <w:szCs w:val="20"/>
        </w:rPr>
        <w:t>Chef de service de neurochirurgie pédiatrique à l’hôpital Fondation Rothschild depuis 2013.</w:t>
      </w:r>
    </w:p>
    <w:p w14:paraId="686BDE98" w14:textId="77777777" w:rsidR="004F28B6" w:rsidRPr="00FB73F6" w:rsidRDefault="004F28B6" w:rsidP="004F28B6">
      <w:pPr>
        <w:ind w:right="540"/>
        <w:rPr>
          <w:rFonts w:ascii="Arial" w:hAnsi="Arial" w:cs="Arial"/>
          <w:color w:val="000000"/>
          <w:sz w:val="20"/>
          <w:szCs w:val="20"/>
        </w:rPr>
      </w:pPr>
      <w:r w:rsidRPr="00FB73F6">
        <w:rPr>
          <w:rFonts w:ascii="Arial" w:hAnsi="Arial" w:cs="Arial"/>
          <w:color w:val="000000"/>
          <w:sz w:val="20"/>
          <w:szCs w:val="20"/>
        </w:rPr>
        <w:t>Praticien hospitalier neurochirurgie adulte et enfant à l’hôpital Fondation Rothschild 2002 - 2012.</w:t>
      </w:r>
    </w:p>
    <w:p w14:paraId="0D4757FF" w14:textId="77777777" w:rsidR="004F28B6" w:rsidRPr="00FB73F6" w:rsidRDefault="004F28B6" w:rsidP="004F28B6">
      <w:pPr>
        <w:ind w:right="540"/>
        <w:rPr>
          <w:rFonts w:ascii="Arial" w:hAnsi="Arial" w:cs="Arial"/>
          <w:color w:val="000000"/>
          <w:sz w:val="20"/>
          <w:szCs w:val="20"/>
        </w:rPr>
      </w:pPr>
      <w:r w:rsidRPr="00FB73F6">
        <w:rPr>
          <w:rFonts w:ascii="Arial" w:hAnsi="Arial" w:cs="Arial"/>
          <w:color w:val="000000"/>
          <w:sz w:val="20"/>
          <w:szCs w:val="20"/>
        </w:rPr>
        <w:t>Membre de la société Française de Neurochirurgie Pédiatrique.</w:t>
      </w:r>
    </w:p>
    <w:p w14:paraId="05077EE6" w14:textId="77777777" w:rsidR="004F28B6" w:rsidRPr="00FB73F6" w:rsidRDefault="004F28B6" w:rsidP="004F28B6">
      <w:pPr>
        <w:ind w:right="540"/>
        <w:rPr>
          <w:rFonts w:ascii="Arial" w:hAnsi="Arial" w:cs="Arial"/>
          <w:color w:val="000000"/>
          <w:sz w:val="20"/>
          <w:szCs w:val="20"/>
        </w:rPr>
      </w:pPr>
      <w:r w:rsidRPr="00FB73F6">
        <w:rPr>
          <w:rFonts w:ascii="Arial" w:hAnsi="Arial" w:cs="Arial"/>
          <w:color w:val="000000"/>
          <w:sz w:val="20"/>
          <w:szCs w:val="20"/>
        </w:rPr>
        <w:t>Membre des sociétés Allemande et Autrichienne de Neurochirurgie.</w:t>
      </w:r>
    </w:p>
    <w:p w14:paraId="0B9BE5F2" w14:textId="77777777" w:rsidR="004F28B6" w:rsidRPr="00FB73F6" w:rsidRDefault="004F28B6" w:rsidP="004F28B6">
      <w:pPr>
        <w:ind w:right="540"/>
        <w:rPr>
          <w:rFonts w:ascii="Arial" w:hAnsi="Arial" w:cs="Arial"/>
          <w:color w:val="000000"/>
          <w:sz w:val="20"/>
          <w:szCs w:val="20"/>
        </w:rPr>
      </w:pPr>
      <w:r w:rsidRPr="00FB73F6">
        <w:rPr>
          <w:rFonts w:ascii="Arial" w:hAnsi="Arial" w:cs="Arial"/>
          <w:color w:val="000000"/>
          <w:sz w:val="20"/>
          <w:szCs w:val="20"/>
        </w:rPr>
        <w:t>Plus de 70 publications scientifiques dans les journaux, nombreux chapitres d’ouvrages. Invitations régulières dans les congrès et conférences nationales et internationales sur la thématique de la chirurgie de l’épilepsie.</w:t>
      </w:r>
    </w:p>
    <w:p w14:paraId="76D124B7" w14:textId="77777777" w:rsidR="004F28B6" w:rsidRPr="00054BE6" w:rsidRDefault="004F28B6" w:rsidP="00054BE6">
      <w:pPr>
        <w:spacing w:after="150"/>
        <w:ind w:right="540"/>
        <w:rPr>
          <w:rFonts w:ascii="Arial" w:hAnsi="Arial" w:cs="Arial"/>
          <w:color w:val="000000"/>
          <w:sz w:val="20"/>
          <w:szCs w:val="20"/>
        </w:rPr>
      </w:pPr>
      <w:r w:rsidRPr="00FB73F6">
        <w:rPr>
          <w:rFonts w:ascii="Arial" w:hAnsi="Arial" w:cs="Arial"/>
          <w:color w:val="000000"/>
          <w:sz w:val="20"/>
          <w:szCs w:val="20"/>
        </w:rPr>
        <w:t>Expertise particulière dans l’exploration invasive et la chirurgie de l’épilepsie pharmaco-résistante chez le nourrisson et l’enfant. En outre, prise en charge chirurgicale des pathologies tumorales et malformatives du système nerveux de l’enfant.</w:t>
      </w:r>
    </w:p>
    <w:p w14:paraId="507A7C56" w14:textId="77777777" w:rsidR="004F28B6" w:rsidRPr="0029181A" w:rsidRDefault="004F28B6" w:rsidP="004F28B6">
      <w:pPr>
        <w:spacing w:line="276" w:lineRule="auto"/>
        <w:jc w:val="both"/>
        <w:rPr>
          <w:rFonts w:asciiTheme="minorHAnsi" w:hAnsiTheme="minorHAnsi" w:cs="Arial"/>
          <w:color w:val="0070C0"/>
          <w:sz w:val="20"/>
          <w:szCs w:val="20"/>
        </w:rPr>
      </w:pPr>
    </w:p>
    <w:p w14:paraId="0600D2D3" w14:textId="66B8ABBF" w:rsidR="004F28B6" w:rsidRPr="000B4EED" w:rsidRDefault="004F28B6" w:rsidP="004F28B6">
      <w:pPr>
        <w:spacing w:line="276" w:lineRule="auto"/>
        <w:jc w:val="both"/>
        <w:rPr>
          <w:rFonts w:asciiTheme="minorHAnsi" w:hAnsiTheme="minorHAnsi" w:cs="Arial"/>
          <w:b/>
          <w:color w:val="0070C0"/>
          <w:sz w:val="20"/>
          <w:szCs w:val="20"/>
        </w:rPr>
      </w:pPr>
      <w:r w:rsidRPr="000B4EED">
        <w:rPr>
          <w:rFonts w:asciiTheme="minorHAnsi" w:hAnsiTheme="minorHAnsi" w:cs="Arial"/>
          <w:b/>
          <w:color w:val="0070C0"/>
          <w:sz w:val="20"/>
          <w:szCs w:val="20"/>
        </w:rPr>
        <w:t>Dr Sarah Ferrand SORBET</w:t>
      </w:r>
      <w:r>
        <w:rPr>
          <w:rFonts w:asciiTheme="minorHAnsi" w:hAnsiTheme="minorHAnsi" w:cs="Arial"/>
          <w:b/>
          <w:color w:val="0070C0"/>
          <w:sz w:val="20"/>
          <w:szCs w:val="20"/>
        </w:rPr>
        <w:t xml:space="preserve"> - </w:t>
      </w:r>
      <w:r w:rsidRPr="000B4EED">
        <w:rPr>
          <w:rFonts w:asciiTheme="minorHAnsi" w:hAnsiTheme="minorHAnsi" w:cs="Arial"/>
          <w:b/>
          <w:color w:val="0070C0"/>
          <w:sz w:val="20"/>
          <w:szCs w:val="20"/>
        </w:rPr>
        <w:t xml:space="preserve"> </w:t>
      </w:r>
      <w:r>
        <w:rPr>
          <w:rFonts w:asciiTheme="minorHAnsi" w:hAnsiTheme="minorHAnsi" w:cs="Courier New"/>
          <w:b/>
          <w:color w:val="0070C0"/>
          <w:sz w:val="20"/>
          <w:szCs w:val="20"/>
        </w:rPr>
        <w:t>Neurochirurgien</w:t>
      </w:r>
    </w:p>
    <w:p w14:paraId="68A4AB7C" w14:textId="55A1BA3E" w:rsidR="004F28B6" w:rsidRPr="000B4EED" w:rsidRDefault="00ED48C1" w:rsidP="004F28B6">
      <w:pPr>
        <w:rPr>
          <w:b/>
          <w:color w:val="0070C0"/>
        </w:rPr>
      </w:pPr>
      <w:r w:rsidRPr="0029181A">
        <w:rPr>
          <w:rFonts w:asciiTheme="minorHAnsi" w:hAnsiTheme="minorHAnsi" w:cs="Arial"/>
          <w:noProof/>
          <w:color w:val="0070C0"/>
          <w:sz w:val="20"/>
          <w:szCs w:val="20"/>
        </w:rPr>
        <w:drawing>
          <wp:anchor distT="0" distB="0" distL="114300" distR="114300" simplePos="0" relativeHeight="251667456" behindDoc="1" locked="0" layoutInCell="1" allowOverlap="1" wp14:anchorId="093B4F13" wp14:editId="253DAEC7">
            <wp:simplePos x="0" y="0"/>
            <wp:positionH relativeFrom="column">
              <wp:posOffset>4686300</wp:posOffset>
            </wp:positionH>
            <wp:positionV relativeFrom="paragraph">
              <wp:posOffset>46355</wp:posOffset>
            </wp:positionV>
            <wp:extent cx="1009650" cy="1346200"/>
            <wp:effectExtent l="0" t="0" r="6350" b="0"/>
            <wp:wrapTight wrapText="bothSides">
              <wp:wrapPolygon edited="0">
                <wp:start x="0" y="0"/>
                <wp:lineTo x="0" y="21192"/>
                <wp:lineTo x="21192" y="21192"/>
                <wp:lineTo x="21192" y="0"/>
                <wp:lineTo x="0" y="0"/>
              </wp:wrapPolygon>
            </wp:wrapTight>
            <wp:docPr id="8" name="Image 8" descr="C:\Users\fmahedombis\AppData\Local\Microsoft\Windows\Temporary Internet Files\Content.Outlook\GOP67G40\S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ahedombis\AppData\Local\Microsoft\Windows\Temporary Internet Files\Content.Outlook\GOP67G40\SF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8B6">
        <w:rPr>
          <w:rFonts w:asciiTheme="minorHAnsi" w:hAnsiTheme="minorHAnsi" w:cs="Arial"/>
          <w:b/>
          <w:color w:val="0070C0"/>
          <w:sz w:val="20"/>
          <w:szCs w:val="20"/>
        </w:rPr>
        <w:t xml:space="preserve">HOPITAL </w:t>
      </w:r>
      <w:r w:rsidR="004F28B6" w:rsidRPr="000B4EED">
        <w:rPr>
          <w:rFonts w:asciiTheme="minorHAnsi" w:hAnsiTheme="minorHAnsi" w:cs="Arial"/>
          <w:b/>
          <w:color w:val="0070C0"/>
          <w:sz w:val="20"/>
          <w:szCs w:val="20"/>
        </w:rPr>
        <w:t>FONDATION ADOLPHE DE ROTHSCHILD</w:t>
      </w:r>
      <w:r w:rsidR="00054BE6">
        <w:rPr>
          <w:rFonts w:asciiTheme="minorHAnsi" w:hAnsiTheme="minorHAnsi" w:cs="Arial"/>
          <w:b/>
          <w:color w:val="0070C0"/>
          <w:sz w:val="20"/>
          <w:szCs w:val="20"/>
        </w:rPr>
        <w:t xml:space="preserve">                                                                       </w:t>
      </w:r>
    </w:p>
    <w:p w14:paraId="1053B527" w14:textId="77777777" w:rsidR="004F28B6" w:rsidRDefault="004F28B6" w:rsidP="004F28B6">
      <w:pPr>
        <w:spacing w:line="276" w:lineRule="auto"/>
        <w:jc w:val="both"/>
        <w:rPr>
          <w:rFonts w:asciiTheme="minorHAnsi" w:hAnsiTheme="minorHAnsi" w:cs="Courier New"/>
          <w:color w:val="222222"/>
          <w:sz w:val="20"/>
          <w:szCs w:val="20"/>
        </w:rPr>
      </w:pPr>
    </w:p>
    <w:p w14:paraId="76594B5E" w14:textId="77777777" w:rsidR="004F28B6" w:rsidRPr="00D1046F" w:rsidRDefault="004F28B6" w:rsidP="004F28B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22222"/>
          <w:sz w:val="20"/>
          <w:szCs w:val="20"/>
        </w:rPr>
      </w:pPr>
      <w:r w:rsidRPr="00D1046F">
        <w:rPr>
          <w:rFonts w:ascii="Arial" w:hAnsi="Arial" w:cs="Arial"/>
          <w:color w:val="222222"/>
          <w:sz w:val="20"/>
          <w:szCs w:val="20"/>
        </w:rPr>
        <w:t>Ancienne interne de Poitiers, formée à la neurochirurgie pédiatrique et plus particulièrement à la chirurgie de l'épilepsie pédiatrique par les Dr Olivier Delalande et Georg Dorfmuller pendant 4 ans d’assistanat de 2008 à 2012. Spécialisée au sein du service de Neurochirurgie pédiatrique, dans l’évaluation et l’exploration invasive préopératoire des épilepsies chez les enfants de 3 mois à 18 ans (SEEG et plaques sous durales), et dans les chirurgies curatives ou palliatives de l’épilepsie (résection, déconnexion, hémisphérotomie, callosotomie, déconnexion endoscopique stéréotaxique de l'hamartome hypothalamique…).</w:t>
      </w:r>
    </w:p>
    <w:p w14:paraId="5AAD49CF" w14:textId="77777777" w:rsidR="004F28B6" w:rsidRPr="00EB2542" w:rsidRDefault="004F28B6" w:rsidP="004F28B6">
      <w:pPr>
        <w:shd w:val="clear" w:color="auto" w:fill="FFFFFF" w:themeFill="background1"/>
        <w:jc w:val="both"/>
        <w:rPr>
          <w:rFonts w:ascii="Arial" w:hAnsi="Arial" w:cs="Arial"/>
          <w:i/>
          <w:sz w:val="20"/>
          <w:szCs w:val="20"/>
        </w:rPr>
      </w:pPr>
      <w:r w:rsidRPr="00D1046F">
        <w:rPr>
          <w:rFonts w:ascii="Arial" w:hAnsi="Arial" w:cs="Arial"/>
          <w:color w:val="222222"/>
          <w:sz w:val="20"/>
          <w:szCs w:val="20"/>
        </w:rPr>
        <w:t xml:space="preserve">Actuellement porteuse du projet de centre d’expertise de la prise en charge chirurgicale des épilepsies réfractaires secondaires à un hamartome hypothalamique chez l’enfant et l’adulte. L’intérêt d’un traitement chirurgical précoce a été démontré et publié récemment dans le contrôle de l’épilepsie et le devenir cognitif des enfants. </w:t>
      </w:r>
      <w:r w:rsidRPr="00D1046F">
        <w:rPr>
          <w:rFonts w:ascii="Arial" w:hAnsi="Arial" w:cs="Arial"/>
          <w:color w:val="222222"/>
          <w:sz w:val="20"/>
          <w:szCs w:val="20"/>
          <w:lang w:val="en-US"/>
        </w:rPr>
        <w:t>(</w:t>
      </w:r>
      <w:hyperlink r:id="rId31" w:history="1">
        <w:r w:rsidRPr="00D1046F">
          <w:rPr>
            <w:rFonts w:ascii="Arial" w:hAnsi="Arial" w:cs="Arial"/>
            <w:i/>
            <w:sz w:val="20"/>
            <w:szCs w:val="20"/>
            <w:lang w:val="en-US"/>
          </w:rPr>
          <w:t>Seizure outcome and prognostic factors for surgical management of hypothalamic hamartomas in children.</w:t>
        </w:r>
      </w:hyperlink>
      <w:r w:rsidRPr="00D1046F">
        <w:rPr>
          <w:rFonts w:ascii="Arial" w:hAnsi="Arial" w:cs="Arial"/>
          <w:i/>
          <w:sz w:val="20"/>
          <w:szCs w:val="20"/>
          <w:lang w:val="en-US"/>
        </w:rPr>
        <w:t xml:space="preserve"> </w:t>
      </w:r>
      <w:r w:rsidRPr="00D1046F">
        <w:rPr>
          <w:rFonts w:ascii="Arial" w:hAnsi="Arial" w:cs="Arial"/>
          <w:bCs/>
          <w:i/>
          <w:sz w:val="20"/>
          <w:szCs w:val="20"/>
        </w:rPr>
        <w:t>Ferrand-Sorbets</w:t>
      </w:r>
      <w:r w:rsidRPr="00D1046F">
        <w:rPr>
          <w:rFonts w:ascii="Arial" w:hAnsi="Arial" w:cs="Arial"/>
          <w:i/>
          <w:sz w:val="20"/>
          <w:szCs w:val="20"/>
        </w:rPr>
        <w:t> S, et al. Seizure. 2019 Nov 29;75:28-33.) **</w:t>
      </w:r>
    </w:p>
    <w:p w14:paraId="44F5835C" w14:textId="77777777" w:rsidR="004F28B6" w:rsidRPr="00D1046F" w:rsidRDefault="004F28B6" w:rsidP="004F28B6">
      <w:pPr>
        <w:spacing w:line="276" w:lineRule="auto"/>
        <w:jc w:val="both"/>
        <w:rPr>
          <w:rFonts w:ascii="Arial" w:hAnsi="Arial" w:cs="Arial"/>
          <w:color w:val="0070C0"/>
          <w:sz w:val="20"/>
          <w:szCs w:val="20"/>
        </w:rPr>
      </w:pPr>
    </w:p>
    <w:p w14:paraId="19BD2F40" w14:textId="77777777" w:rsidR="004F28B6" w:rsidRPr="0029181A" w:rsidRDefault="004F28B6" w:rsidP="004F28B6">
      <w:pPr>
        <w:rPr>
          <w:rFonts w:asciiTheme="minorHAnsi" w:hAnsiTheme="minorHAnsi"/>
          <w:b/>
          <w:sz w:val="20"/>
          <w:szCs w:val="20"/>
        </w:rPr>
      </w:pPr>
    </w:p>
    <w:p w14:paraId="09CA6107" w14:textId="0D5FC875" w:rsidR="00D50EFB" w:rsidRDefault="00D50EFB" w:rsidP="004F28B6">
      <w:pPr>
        <w:rPr>
          <w:rFonts w:ascii="Arial" w:hAnsi="Arial" w:cs="Arial"/>
          <w:b/>
          <w:color w:val="0070C0"/>
          <w:sz w:val="20"/>
          <w:szCs w:val="20"/>
        </w:rPr>
      </w:pPr>
    </w:p>
    <w:p w14:paraId="33F8F48E" w14:textId="2E99F2BE" w:rsidR="004F28B6" w:rsidRDefault="00ED48C1" w:rsidP="004F28B6">
      <w:pPr>
        <w:rPr>
          <w:rFonts w:ascii="Arial" w:hAnsi="Arial" w:cs="Arial"/>
          <w:b/>
          <w:color w:val="0070C0"/>
          <w:sz w:val="20"/>
          <w:szCs w:val="20"/>
        </w:rPr>
      </w:pPr>
      <w:r w:rsidRPr="007B2A96">
        <w:rPr>
          <w:noProof/>
        </w:rPr>
        <w:drawing>
          <wp:anchor distT="0" distB="0" distL="114300" distR="114300" simplePos="0" relativeHeight="251669504" behindDoc="0" locked="0" layoutInCell="1" allowOverlap="1" wp14:anchorId="2832B8D6" wp14:editId="63022C60">
            <wp:simplePos x="0" y="0"/>
            <wp:positionH relativeFrom="margin">
              <wp:posOffset>4686300</wp:posOffset>
            </wp:positionH>
            <wp:positionV relativeFrom="margin">
              <wp:posOffset>6743700</wp:posOffset>
            </wp:positionV>
            <wp:extent cx="948055" cy="1242060"/>
            <wp:effectExtent l="0" t="0" r="0" b="2540"/>
            <wp:wrapSquare wrapText="bothSides"/>
            <wp:docPr id="19" name="Image 19" descr="C:\Users\fmahedombis\AppData\Local\Microsoft\Windows\Temporary Internet Files\Content.Outlook\GOP67G40\photo MC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mahedombis\AppData\Local\Microsoft\Windows\Temporary Internet Files\Content.Outlook\GOP67G40\photo MC 201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8055" cy="1242060"/>
                    </a:xfrm>
                    <a:prstGeom prst="rect">
                      <a:avLst/>
                    </a:prstGeom>
                    <a:noFill/>
                    <a:ln>
                      <a:noFill/>
                    </a:ln>
                  </pic:spPr>
                </pic:pic>
              </a:graphicData>
            </a:graphic>
          </wp:anchor>
        </w:drawing>
      </w:r>
    </w:p>
    <w:p w14:paraId="70CAA919" w14:textId="77777777" w:rsidR="004F28B6" w:rsidRPr="00D1046F" w:rsidRDefault="004F28B6" w:rsidP="004F28B6">
      <w:pPr>
        <w:rPr>
          <w:rFonts w:ascii="Arial" w:hAnsi="Arial" w:cs="Arial"/>
          <w:b/>
          <w:color w:val="0070C0"/>
          <w:sz w:val="20"/>
          <w:szCs w:val="20"/>
        </w:rPr>
      </w:pPr>
      <w:r w:rsidRPr="00D1046F">
        <w:rPr>
          <w:rFonts w:ascii="Arial" w:hAnsi="Arial" w:cs="Arial"/>
          <w:b/>
          <w:color w:val="0070C0"/>
          <w:sz w:val="20"/>
          <w:szCs w:val="20"/>
        </w:rPr>
        <w:t>Dr Mathilde CHIPAUX</w:t>
      </w:r>
      <w:r>
        <w:rPr>
          <w:rFonts w:ascii="Arial" w:hAnsi="Arial" w:cs="Arial"/>
          <w:b/>
          <w:color w:val="0070C0"/>
          <w:sz w:val="20"/>
          <w:szCs w:val="20"/>
        </w:rPr>
        <w:t xml:space="preserve"> - </w:t>
      </w:r>
      <w:r w:rsidRPr="00D1046F">
        <w:rPr>
          <w:rFonts w:ascii="Arial" w:hAnsi="Arial" w:cs="Arial"/>
          <w:b/>
          <w:color w:val="0070C0"/>
          <w:sz w:val="20"/>
          <w:szCs w:val="20"/>
        </w:rPr>
        <w:t>Neuropédiatre et neurophysiologiste</w:t>
      </w:r>
      <w:r>
        <w:rPr>
          <w:rFonts w:ascii="Arial" w:hAnsi="Arial" w:cs="Arial"/>
          <w:b/>
          <w:color w:val="0070C0"/>
          <w:sz w:val="20"/>
          <w:szCs w:val="20"/>
        </w:rPr>
        <w:t xml:space="preserve">                                                                  </w:t>
      </w:r>
      <w:r w:rsidRPr="00D1046F">
        <w:rPr>
          <w:rFonts w:ascii="Arial" w:hAnsi="Arial" w:cs="Arial"/>
          <w:b/>
          <w:color w:val="0070C0"/>
          <w:sz w:val="20"/>
          <w:szCs w:val="20"/>
        </w:rPr>
        <w:t>Coordonnatrice de la neurophysiologie du système nerveux central à la Fondation Rothschild</w:t>
      </w:r>
    </w:p>
    <w:p w14:paraId="29C62928" w14:textId="77777777" w:rsidR="004F28B6" w:rsidRPr="009C5E1E" w:rsidRDefault="004F28B6" w:rsidP="004F28B6">
      <w:pPr>
        <w:rPr>
          <w:rFonts w:ascii="Arial" w:hAnsi="Arial" w:cs="Arial"/>
          <w:b/>
          <w:color w:val="0070C0"/>
          <w:sz w:val="20"/>
          <w:szCs w:val="20"/>
          <w:bdr w:val="single" w:sz="4" w:space="0" w:color="auto"/>
        </w:rPr>
      </w:pPr>
      <w:r w:rsidRPr="00D1046F">
        <w:rPr>
          <w:rFonts w:ascii="Arial" w:hAnsi="Arial" w:cs="Arial"/>
          <w:b/>
          <w:color w:val="0070C0"/>
          <w:sz w:val="20"/>
          <w:szCs w:val="20"/>
        </w:rPr>
        <w:t>HOPITAL FONDATION ADOLPHE DE ROTHSCHILD</w:t>
      </w:r>
    </w:p>
    <w:p w14:paraId="3225ADC9" w14:textId="1F4A65DB" w:rsidR="004F28B6" w:rsidRPr="00D1046F" w:rsidRDefault="00D50EFB" w:rsidP="004F28B6">
      <w:pPr>
        <w:rPr>
          <w:rFonts w:ascii="Arial" w:hAnsi="Arial" w:cs="Arial"/>
          <w:sz w:val="20"/>
          <w:szCs w:val="20"/>
        </w:rPr>
      </w:pPr>
      <w:r>
        <w:rPr>
          <w:noProof/>
        </w:rPr>
        <w:t xml:space="preserve">                                                                                                                     </w:t>
      </w:r>
    </w:p>
    <w:p w14:paraId="6A88D215" w14:textId="77777777" w:rsidR="00D50EFB" w:rsidRDefault="004F28B6" w:rsidP="004F28B6">
      <w:pPr>
        <w:jc w:val="both"/>
        <w:rPr>
          <w:noProof/>
        </w:rPr>
      </w:pPr>
      <w:r w:rsidRPr="00D1046F">
        <w:rPr>
          <w:rFonts w:ascii="Arial" w:hAnsi="Arial" w:cs="Arial"/>
          <w:sz w:val="20"/>
          <w:szCs w:val="20"/>
        </w:rPr>
        <w:t>Ancien interne et chef de clinique des Hôpitaux de Nancy, elle rejoint l’équipe impliquée dans la chirurgie de l’épilepsie de l’enfant et en particulier du nourrisson de la Fondation Rothschild en 2009,</w:t>
      </w:r>
      <w:r w:rsidR="00AA3FCB" w:rsidRPr="00AA3FCB">
        <w:rPr>
          <w:noProof/>
        </w:rPr>
        <w:t xml:space="preserve"> </w:t>
      </w:r>
      <w:r w:rsidRPr="00D1046F">
        <w:rPr>
          <w:rFonts w:ascii="Arial" w:hAnsi="Arial" w:cs="Arial"/>
          <w:sz w:val="20"/>
          <w:szCs w:val="20"/>
        </w:rPr>
        <w:t>après avoir travaillé à l’Hôpital Necker-Enfants Malades et à l’Hôpital Robert Debré.</w:t>
      </w:r>
      <w:r w:rsidR="00AA3FCB" w:rsidRPr="00AA3FCB">
        <w:rPr>
          <w:noProof/>
        </w:rPr>
        <w:t xml:space="preserve"> </w:t>
      </w:r>
    </w:p>
    <w:p w14:paraId="1DF05635" w14:textId="77777777" w:rsidR="004F28B6" w:rsidRPr="00D1046F" w:rsidRDefault="004F28B6" w:rsidP="004F28B6">
      <w:pPr>
        <w:jc w:val="both"/>
        <w:rPr>
          <w:rFonts w:ascii="Arial" w:hAnsi="Arial" w:cs="Arial"/>
          <w:sz w:val="20"/>
          <w:szCs w:val="20"/>
        </w:rPr>
      </w:pPr>
      <w:r w:rsidRPr="00D1046F">
        <w:rPr>
          <w:rFonts w:ascii="Arial" w:hAnsi="Arial" w:cs="Arial"/>
          <w:sz w:val="20"/>
          <w:szCs w:val="20"/>
        </w:rPr>
        <w:t>Elle coordonne la neurophysiologie centrale à la FOR et est particulièrement impliqué dans les bilans réalisés avant chirurgie de l’épilepsie, afin de déterminer si cette épilepsie peut être candidate à une guérison par chirurgie. L’unité de chirurgie de l’épilepsie de l’enfant, située au sein du service de Neurochirurgie pédiatrique, est reconnue nationalement et internationalement comme l’un des seuls centres à prendre en charge les nourrissons en vue d’une chirurgie. Il s’agit d’un centre expert en lien avec les centres de Référence français et européens des épilepsies rares.</w:t>
      </w:r>
    </w:p>
    <w:p w14:paraId="2827FC48" w14:textId="77777777" w:rsidR="004F28B6" w:rsidRPr="00D1046F" w:rsidRDefault="004F28B6" w:rsidP="004F28B6">
      <w:pPr>
        <w:jc w:val="both"/>
        <w:rPr>
          <w:rFonts w:ascii="Arial" w:hAnsi="Arial" w:cs="Arial"/>
          <w:sz w:val="20"/>
          <w:szCs w:val="20"/>
        </w:rPr>
      </w:pPr>
      <w:r w:rsidRPr="00D1046F">
        <w:rPr>
          <w:rFonts w:ascii="Arial" w:hAnsi="Arial" w:cs="Arial"/>
          <w:sz w:val="20"/>
          <w:szCs w:val="20"/>
        </w:rPr>
        <w:lastRenderedPageBreak/>
        <w:t>Le Dr Chipaux participe et coordonne les différents projets de recherche cliniques de l’unité, sur la thématique de neurophysiologie, génétique et qualité de vie en particulier. Une douzaine de projets sont actuellement en cours, nationaux et internationaux.</w:t>
      </w:r>
    </w:p>
    <w:p w14:paraId="21062582" w14:textId="77777777" w:rsidR="004F28B6" w:rsidRPr="00D1046F" w:rsidRDefault="004F28B6" w:rsidP="004F28B6">
      <w:pPr>
        <w:jc w:val="both"/>
        <w:rPr>
          <w:rFonts w:ascii="Arial" w:hAnsi="Arial" w:cs="Arial"/>
          <w:sz w:val="20"/>
          <w:szCs w:val="20"/>
        </w:rPr>
      </w:pPr>
      <w:r w:rsidRPr="00D1046F">
        <w:rPr>
          <w:rFonts w:ascii="Arial" w:hAnsi="Arial" w:cs="Arial"/>
          <w:sz w:val="20"/>
          <w:szCs w:val="20"/>
        </w:rPr>
        <w:t>Elle est membre de la Société Française de Neuropédiatrie après avoir fait partie du Bureau pendant plu</w:t>
      </w:r>
      <w:r>
        <w:rPr>
          <w:rFonts w:ascii="Arial" w:hAnsi="Arial" w:cs="Arial"/>
          <w:sz w:val="20"/>
          <w:szCs w:val="20"/>
        </w:rPr>
        <w:t xml:space="preserve">sieurs années, et membre de la </w:t>
      </w:r>
      <w:r w:rsidRPr="00D1046F">
        <w:rPr>
          <w:rFonts w:ascii="Arial" w:hAnsi="Arial" w:cs="Arial"/>
          <w:sz w:val="20"/>
          <w:szCs w:val="20"/>
        </w:rPr>
        <w:t>Société Française de Neurophysiologie. Elle est particulièrement impliquée dans la formation des neurologues et neuropédiatres à l’épilepsie et à l’électroencéphalogramme, y compris à l’étranger. Elle enseigne dans différents Diplômes Universitaires concernant l’épilepsie et l’électroencéphalogramme.</w:t>
      </w:r>
    </w:p>
    <w:p w14:paraId="03D9AD6B" w14:textId="77777777" w:rsidR="004F28B6" w:rsidRPr="0029181A" w:rsidRDefault="004F28B6" w:rsidP="004F28B6">
      <w:pPr>
        <w:jc w:val="both"/>
        <w:rPr>
          <w:rFonts w:asciiTheme="minorHAnsi" w:hAnsiTheme="minorHAnsi" w:cs="Arial"/>
          <w:color w:val="0070C0"/>
          <w:sz w:val="20"/>
          <w:szCs w:val="20"/>
        </w:rPr>
      </w:pPr>
      <w:r w:rsidRPr="0029181A">
        <w:rPr>
          <w:rFonts w:asciiTheme="minorHAnsi" w:hAnsiTheme="minorHAnsi"/>
          <w:sz w:val="20"/>
          <w:szCs w:val="20"/>
        </w:rPr>
        <w:t xml:space="preserve"> </w:t>
      </w:r>
    </w:p>
    <w:p w14:paraId="50DE9665" w14:textId="77777777" w:rsidR="00AA3FCB" w:rsidRDefault="00AA3FCB" w:rsidP="004F28B6">
      <w:pPr>
        <w:rPr>
          <w:rFonts w:asciiTheme="minorHAnsi" w:hAnsiTheme="minorHAnsi"/>
          <w:b/>
          <w:color w:val="0070C0"/>
          <w:sz w:val="20"/>
          <w:szCs w:val="20"/>
        </w:rPr>
      </w:pPr>
    </w:p>
    <w:p w14:paraId="063C8732" w14:textId="77777777" w:rsidR="004F28B6" w:rsidRPr="00F6208C" w:rsidRDefault="00AA3FCB" w:rsidP="004F28B6">
      <w:pPr>
        <w:rPr>
          <w:rFonts w:asciiTheme="minorHAnsi" w:hAnsiTheme="minorHAnsi"/>
          <w:b/>
          <w:color w:val="0070C0"/>
          <w:sz w:val="20"/>
          <w:szCs w:val="20"/>
        </w:rPr>
      </w:pPr>
      <w:r w:rsidRPr="006C745F">
        <w:rPr>
          <w:rFonts w:asciiTheme="minorHAnsi" w:hAnsiTheme="minorHAnsi"/>
          <w:b/>
          <w:noProof/>
          <w:color w:val="0070C0"/>
          <w:sz w:val="20"/>
          <w:szCs w:val="20"/>
        </w:rPr>
        <w:drawing>
          <wp:anchor distT="0" distB="0" distL="114300" distR="114300" simplePos="0" relativeHeight="251666432" behindDoc="1" locked="0" layoutInCell="1" allowOverlap="1" wp14:anchorId="57AA54CA" wp14:editId="3C83AB04">
            <wp:simplePos x="0" y="0"/>
            <wp:positionH relativeFrom="column">
              <wp:posOffset>4767580</wp:posOffset>
            </wp:positionH>
            <wp:positionV relativeFrom="paragraph">
              <wp:posOffset>5715</wp:posOffset>
            </wp:positionV>
            <wp:extent cx="1007110" cy="1278890"/>
            <wp:effectExtent l="0" t="0" r="2540" b="0"/>
            <wp:wrapTight wrapText="bothSides">
              <wp:wrapPolygon edited="0">
                <wp:start x="0" y="0"/>
                <wp:lineTo x="0" y="21235"/>
                <wp:lineTo x="21246" y="21235"/>
                <wp:lineTo x="21246" y="0"/>
                <wp:lineTo x="0" y="0"/>
              </wp:wrapPolygon>
            </wp:wrapTight>
            <wp:docPr id="15" name="Image 15" descr="C:\Users\fmahedombis\AppData\Local\Microsoft\Windows\Temporary Internet Files\Content.Outlook\GOP67G40\photo Emmanuel Raf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ahedombis\AppData\Local\Microsoft\Windows\Temporary Internet Files\Content.Outlook\GOP67G40\photo Emmanuel Raff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711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8B6">
        <w:rPr>
          <w:rFonts w:asciiTheme="minorHAnsi" w:hAnsiTheme="minorHAnsi"/>
          <w:b/>
          <w:color w:val="0070C0"/>
          <w:sz w:val="20"/>
          <w:szCs w:val="20"/>
        </w:rPr>
        <w:t xml:space="preserve">Professeur Emmanuel RAFFO </w:t>
      </w:r>
      <w:r w:rsidR="004F28B6">
        <w:rPr>
          <w:rFonts w:asciiTheme="minorHAnsi" w:hAnsiTheme="minorHAnsi"/>
          <w:b/>
          <w:color w:val="0070C0"/>
          <w:sz w:val="20"/>
          <w:szCs w:val="20"/>
        </w:rPr>
        <w:tab/>
      </w:r>
      <w:r w:rsidR="004F28B6">
        <w:rPr>
          <w:rFonts w:asciiTheme="minorHAnsi" w:hAnsiTheme="minorHAnsi"/>
          <w:b/>
          <w:color w:val="0070C0"/>
          <w:sz w:val="20"/>
          <w:szCs w:val="20"/>
        </w:rPr>
        <w:tab/>
      </w:r>
      <w:r w:rsidR="004F28B6">
        <w:rPr>
          <w:rFonts w:asciiTheme="minorHAnsi" w:hAnsiTheme="minorHAnsi"/>
          <w:b/>
          <w:color w:val="0070C0"/>
          <w:sz w:val="20"/>
          <w:szCs w:val="20"/>
        </w:rPr>
        <w:tab/>
      </w:r>
      <w:r w:rsidR="004F28B6" w:rsidRPr="00F6208C">
        <w:rPr>
          <w:rFonts w:asciiTheme="minorHAnsi" w:hAnsiTheme="minorHAnsi"/>
          <w:b/>
          <w:color w:val="0070C0"/>
          <w:sz w:val="20"/>
          <w:szCs w:val="20"/>
        </w:rPr>
        <w:tab/>
      </w:r>
      <w:r w:rsidR="004F28B6">
        <w:rPr>
          <w:rFonts w:asciiTheme="minorHAnsi" w:hAnsiTheme="minorHAnsi"/>
          <w:b/>
          <w:color w:val="0070C0"/>
          <w:sz w:val="20"/>
          <w:szCs w:val="20"/>
        </w:rPr>
        <w:t xml:space="preserve">                    </w:t>
      </w:r>
      <w:r w:rsidR="004F28B6" w:rsidRPr="00F6208C">
        <w:rPr>
          <w:rFonts w:asciiTheme="minorHAnsi" w:hAnsiTheme="minorHAnsi"/>
          <w:b/>
          <w:color w:val="0070C0"/>
          <w:sz w:val="20"/>
          <w:szCs w:val="20"/>
        </w:rPr>
        <w:t xml:space="preserve"> </w:t>
      </w:r>
    </w:p>
    <w:p w14:paraId="5B1B4F38" w14:textId="77777777" w:rsidR="004F28B6" w:rsidRPr="000B4EED" w:rsidRDefault="004F28B6" w:rsidP="004F28B6">
      <w:pPr>
        <w:rPr>
          <w:rFonts w:asciiTheme="minorHAnsi" w:hAnsiTheme="minorHAnsi"/>
          <w:b/>
          <w:color w:val="0070C0"/>
          <w:sz w:val="20"/>
          <w:szCs w:val="20"/>
        </w:rPr>
      </w:pPr>
      <w:r w:rsidRPr="000B4EED">
        <w:rPr>
          <w:rFonts w:asciiTheme="minorHAnsi" w:hAnsiTheme="minorHAnsi"/>
          <w:b/>
          <w:color w:val="0070C0"/>
          <w:sz w:val="20"/>
          <w:szCs w:val="20"/>
        </w:rPr>
        <w:t>HOPITAL FONDATION ADOLPHE DE ROTHSCHILD</w:t>
      </w:r>
      <w:r w:rsidR="00054BE6">
        <w:rPr>
          <w:rFonts w:asciiTheme="minorHAnsi" w:hAnsiTheme="minorHAnsi"/>
          <w:b/>
          <w:noProof/>
          <w:color w:val="0070C0"/>
          <w:sz w:val="20"/>
          <w:szCs w:val="20"/>
        </w:rPr>
        <w:t xml:space="preserve">        </w:t>
      </w:r>
    </w:p>
    <w:p w14:paraId="41BB112D" w14:textId="77777777" w:rsidR="004F28B6" w:rsidRPr="00F6208C" w:rsidRDefault="004F28B6" w:rsidP="004F28B6">
      <w:pPr>
        <w:rPr>
          <w:rFonts w:asciiTheme="minorHAnsi" w:hAnsiTheme="minorHAnsi"/>
          <w:b/>
          <w:color w:val="0070C0"/>
          <w:sz w:val="20"/>
          <w:szCs w:val="20"/>
        </w:rPr>
      </w:pPr>
      <w:r w:rsidRPr="00F6208C">
        <w:rPr>
          <w:rFonts w:asciiTheme="minorHAnsi" w:hAnsiTheme="minorHAnsi"/>
          <w:b/>
          <w:color w:val="0070C0"/>
          <w:sz w:val="20"/>
          <w:szCs w:val="20"/>
        </w:rPr>
        <w:t>Neuropédiatre, Neurophysiologiste</w:t>
      </w:r>
    </w:p>
    <w:p w14:paraId="408ED286" w14:textId="77777777" w:rsidR="004F28B6" w:rsidRPr="00F6208C" w:rsidRDefault="004F28B6" w:rsidP="004F28B6">
      <w:pPr>
        <w:rPr>
          <w:rFonts w:asciiTheme="minorHAnsi" w:hAnsiTheme="minorHAnsi"/>
          <w:b/>
          <w:color w:val="0070C0"/>
          <w:sz w:val="20"/>
          <w:szCs w:val="20"/>
        </w:rPr>
      </w:pPr>
      <w:r w:rsidRPr="00F6208C">
        <w:rPr>
          <w:rFonts w:asciiTheme="minorHAnsi" w:hAnsiTheme="minorHAnsi"/>
          <w:b/>
          <w:color w:val="0070C0"/>
          <w:sz w:val="20"/>
          <w:szCs w:val="20"/>
        </w:rPr>
        <w:t xml:space="preserve">Coordonnateur de l’activité médicale de Neurochirurgie Pédiatrique </w:t>
      </w:r>
    </w:p>
    <w:p w14:paraId="422F3D17" w14:textId="77777777" w:rsidR="004F28B6" w:rsidRPr="0029181A" w:rsidRDefault="004F28B6" w:rsidP="004F28B6">
      <w:pPr>
        <w:rPr>
          <w:rFonts w:asciiTheme="minorHAnsi" w:hAnsiTheme="minorHAnsi"/>
          <w:sz w:val="20"/>
          <w:szCs w:val="20"/>
        </w:rPr>
      </w:pPr>
    </w:p>
    <w:p w14:paraId="2947701A" w14:textId="77777777" w:rsidR="004F28B6" w:rsidRPr="00D50EFB" w:rsidRDefault="004F28B6" w:rsidP="004F28B6">
      <w:pPr>
        <w:jc w:val="both"/>
        <w:rPr>
          <w:rFonts w:ascii="Arial" w:hAnsi="Arial" w:cs="Arial"/>
          <w:sz w:val="20"/>
          <w:szCs w:val="20"/>
        </w:rPr>
      </w:pPr>
      <w:r w:rsidRPr="00D50EFB">
        <w:rPr>
          <w:rFonts w:ascii="Arial" w:hAnsi="Arial" w:cs="Arial"/>
          <w:sz w:val="20"/>
          <w:szCs w:val="20"/>
        </w:rPr>
        <w:t>Ancien chef de clinique des Hôpitaux de Paris. Ancien praticien puis chef de service et d’unité de Neuropédiatrie et de Neurophysiologie du CHRU de Nancy, il rejoint la Fondation Rothschild en 2019 où il coordonne l’activité médicale de Neurochirurgie Pédiatrique.</w:t>
      </w:r>
    </w:p>
    <w:p w14:paraId="34A459A2" w14:textId="77777777" w:rsidR="004F28B6" w:rsidRPr="00D50EFB" w:rsidRDefault="004F28B6" w:rsidP="004F28B6">
      <w:pPr>
        <w:jc w:val="both"/>
        <w:rPr>
          <w:rFonts w:ascii="Arial" w:hAnsi="Arial" w:cs="Arial"/>
          <w:sz w:val="20"/>
          <w:szCs w:val="20"/>
        </w:rPr>
      </w:pPr>
      <w:r w:rsidRPr="00D50EFB">
        <w:rPr>
          <w:rFonts w:ascii="Arial" w:hAnsi="Arial" w:cs="Arial"/>
          <w:sz w:val="20"/>
          <w:szCs w:val="20"/>
        </w:rPr>
        <w:t>Après une Thèse d’Université en Neurosciences à l’Université de Strasbourg et un Post Doctorat au Collège Albert Einstein à New York avec une thématique de recherche translationnelle en Epileptologie sur le cerveau en développement, il participe au développement des projets de recherche cliniques du service.</w:t>
      </w:r>
    </w:p>
    <w:p w14:paraId="200F5A92" w14:textId="77777777" w:rsidR="004F28B6" w:rsidRPr="00D50EFB" w:rsidRDefault="004F28B6" w:rsidP="004F28B6">
      <w:pPr>
        <w:jc w:val="both"/>
        <w:rPr>
          <w:rFonts w:ascii="Arial" w:hAnsi="Arial" w:cs="Arial"/>
          <w:sz w:val="20"/>
          <w:szCs w:val="20"/>
        </w:rPr>
      </w:pPr>
      <w:r w:rsidRPr="00D50EFB">
        <w:rPr>
          <w:rFonts w:ascii="Arial" w:hAnsi="Arial" w:cs="Arial"/>
          <w:sz w:val="20"/>
          <w:szCs w:val="20"/>
        </w:rPr>
        <w:t xml:space="preserve">Membre des Sociétés Françaises de Neurophysiologie Clinique, de Neuropédiatrie et de la Ligue Française contre l’Epilepsie, il est impliqué dans la formation initiale et continue des neurologues et neuropédiatres à l’Epileptologie et à l’Electroencéphalographie pédiatrique en France comme à l’étranger. </w:t>
      </w:r>
    </w:p>
    <w:p w14:paraId="081247CB" w14:textId="77777777" w:rsidR="004F28B6" w:rsidRPr="0029181A" w:rsidRDefault="004F28B6" w:rsidP="004F28B6">
      <w:pPr>
        <w:spacing w:line="276" w:lineRule="auto"/>
        <w:jc w:val="both"/>
        <w:rPr>
          <w:rFonts w:asciiTheme="minorHAnsi" w:hAnsiTheme="minorHAnsi" w:cs="Arial"/>
          <w:color w:val="0070C0"/>
          <w:sz w:val="20"/>
          <w:szCs w:val="20"/>
        </w:rPr>
      </w:pPr>
    </w:p>
    <w:p w14:paraId="4058E56D" w14:textId="77777777" w:rsidR="004F28B6" w:rsidRDefault="004F28B6" w:rsidP="004F28B6">
      <w:pPr>
        <w:spacing w:line="276" w:lineRule="auto"/>
        <w:jc w:val="both"/>
        <w:rPr>
          <w:rFonts w:asciiTheme="minorHAnsi" w:hAnsiTheme="minorHAnsi" w:cs="Arial"/>
          <w:color w:val="0070C0"/>
          <w:sz w:val="20"/>
          <w:szCs w:val="20"/>
        </w:rPr>
      </w:pPr>
    </w:p>
    <w:p w14:paraId="508B5B98" w14:textId="425C9180" w:rsidR="00651E14" w:rsidRDefault="00ED48C1" w:rsidP="00651E14">
      <w:pPr>
        <w:pStyle w:val="xmsonormal"/>
        <w:shd w:val="clear" w:color="auto" w:fill="FFFFFF"/>
        <w:spacing w:before="0" w:beforeAutospacing="0" w:after="0" w:afterAutospacing="0"/>
        <w:rPr>
          <w:rFonts w:ascii="Calibri" w:hAnsi="Calibri" w:cs="Calibri"/>
          <w:color w:val="212121"/>
          <w:sz w:val="22"/>
          <w:szCs w:val="22"/>
        </w:rPr>
      </w:pPr>
      <w:r w:rsidRPr="000E54AC">
        <w:rPr>
          <w:rFonts w:ascii="Arial" w:hAnsi="Arial" w:cs="Arial"/>
          <w:b/>
          <w:bCs/>
          <w:noProof/>
          <w:color w:val="0070C0"/>
          <w:sz w:val="20"/>
          <w:szCs w:val="20"/>
        </w:rPr>
        <w:drawing>
          <wp:anchor distT="0" distB="0" distL="114300" distR="114300" simplePos="0" relativeHeight="251668480" behindDoc="0" locked="0" layoutInCell="1" allowOverlap="1" wp14:anchorId="412686F4" wp14:editId="5730E1E0">
            <wp:simplePos x="0" y="0"/>
            <wp:positionH relativeFrom="margin">
              <wp:posOffset>4686300</wp:posOffset>
            </wp:positionH>
            <wp:positionV relativeFrom="margin">
              <wp:posOffset>4800600</wp:posOffset>
            </wp:positionV>
            <wp:extent cx="1015365" cy="1050290"/>
            <wp:effectExtent l="0" t="0" r="635" b="0"/>
            <wp:wrapSquare wrapText="bothSides"/>
            <wp:docPr id="9" name="Image 9" descr="Serveur LJ COM:1 - LJ COM: CLIENTS:1 ANNE-LAURE/MARYAM/LUCIE/SYLVIE/ STEPHANIE:FONDATION ROTHSCHILD:Epilepsie:DP:photo Christine Bult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ur LJ COM:1 - LJ COM: CLIENTS:1 ANNE-LAURE/MARYAM/LUCIE/SYLVIE/ STEPHANIE:FONDATION ROTHSCHILD:Epilepsie:DP:photo Christine Bultea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5365" cy="1050290"/>
                    </a:xfrm>
                    <a:prstGeom prst="rect">
                      <a:avLst/>
                    </a:prstGeom>
                    <a:noFill/>
                    <a:ln>
                      <a:noFill/>
                    </a:ln>
                  </pic:spPr>
                </pic:pic>
              </a:graphicData>
            </a:graphic>
          </wp:anchor>
        </w:drawing>
      </w:r>
      <w:r w:rsidR="00651E14">
        <w:rPr>
          <w:rFonts w:ascii="Arial" w:hAnsi="Arial" w:cs="Arial"/>
          <w:b/>
          <w:bCs/>
          <w:color w:val="0070C0"/>
          <w:sz w:val="20"/>
          <w:szCs w:val="20"/>
        </w:rPr>
        <w:t>Dr Christine BULTEAU-PEYRIE                                                          </w:t>
      </w:r>
    </w:p>
    <w:p w14:paraId="0D45BAED" w14:textId="77777777" w:rsidR="00651E14" w:rsidRDefault="00651E14" w:rsidP="00651E14">
      <w:pPr>
        <w:pStyle w:val="xmsonormal"/>
        <w:shd w:val="clear" w:color="auto" w:fill="FFFFFF"/>
        <w:spacing w:before="0" w:beforeAutospacing="0" w:after="0" w:afterAutospacing="0"/>
        <w:rPr>
          <w:rFonts w:ascii="Calibri" w:hAnsi="Calibri" w:cs="Calibri"/>
          <w:color w:val="212121"/>
          <w:sz w:val="22"/>
          <w:szCs w:val="22"/>
        </w:rPr>
      </w:pPr>
      <w:r>
        <w:rPr>
          <w:rFonts w:ascii="Arial" w:hAnsi="Arial" w:cs="Arial"/>
          <w:b/>
          <w:bCs/>
          <w:color w:val="0070C0"/>
          <w:sz w:val="20"/>
          <w:szCs w:val="20"/>
        </w:rPr>
        <w:t>NeuroPédiatre et Neuropsychologue</w:t>
      </w:r>
    </w:p>
    <w:p w14:paraId="4720CE5E" w14:textId="77777777" w:rsidR="00651E14" w:rsidRDefault="00651E14" w:rsidP="00651E14">
      <w:pPr>
        <w:pStyle w:val="xmsonormal"/>
        <w:shd w:val="clear" w:color="auto" w:fill="FFFFFF"/>
        <w:spacing w:before="0" w:beforeAutospacing="0" w:after="0" w:afterAutospacing="0"/>
        <w:rPr>
          <w:rFonts w:ascii="Calibri" w:hAnsi="Calibri" w:cs="Calibri"/>
          <w:color w:val="212121"/>
          <w:sz w:val="22"/>
          <w:szCs w:val="22"/>
        </w:rPr>
      </w:pPr>
      <w:r>
        <w:rPr>
          <w:rFonts w:ascii="Arial" w:hAnsi="Arial" w:cs="Arial"/>
          <w:b/>
          <w:bCs/>
          <w:color w:val="0070C0"/>
          <w:sz w:val="20"/>
          <w:szCs w:val="20"/>
        </w:rPr>
        <w:t>Coordonnatrice de l’activité Neuropsychologie-Epilepsie de Neurochirurgie Pédiatrique</w:t>
      </w:r>
    </w:p>
    <w:p w14:paraId="5099D5CC" w14:textId="77777777" w:rsidR="00651E14" w:rsidRDefault="00651E14" w:rsidP="00651E14">
      <w:pPr>
        <w:pStyle w:val="xmsonormal"/>
        <w:shd w:val="clear" w:color="auto" w:fill="FFFFFF"/>
        <w:spacing w:before="0" w:beforeAutospacing="0" w:after="0" w:afterAutospacing="0"/>
        <w:rPr>
          <w:rFonts w:ascii="Calibri" w:hAnsi="Calibri" w:cs="Calibri"/>
          <w:color w:val="212121"/>
          <w:sz w:val="22"/>
          <w:szCs w:val="22"/>
        </w:rPr>
      </w:pPr>
      <w:r>
        <w:rPr>
          <w:rFonts w:ascii="Arial" w:hAnsi="Arial" w:cs="Arial"/>
          <w:b/>
          <w:bCs/>
          <w:color w:val="0070C0"/>
          <w:sz w:val="20"/>
          <w:szCs w:val="20"/>
        </w:rPr>
        <w:t>HOPITAL FONDATION ADOLPHE DE ROTHSCHILD       </w:t>
      </w:r>
    </w:p>
    <w:p w14:paraId="38ABD14C" w14:textId="77777777" w:rsidR="00651E14" w:rsidRPr="00547D92" w:rsidRDefault="00651E14" w:rsidP="00651E14">
      <w:pPr>
        <w:pStyle w:val="xmsonormal"/>
        <w:shd w:val="clear" w:color="auto" w:fill="FFFFFF"/>
        <w:spacing w:before="0" w:beforeAutospacing="0" w:after="0" w:afterAutospacing="0"/>
        <w:rPr>
          <w:rFonts w:ascii="Arial" w:hAnsi="Arial" w:cs="Arial"/>
          <w:color w:val="212121"/>
          <w:sz w:val="22"/>
          <w:szCs w:val="22"/>
        </w:rPr>
      </w:pPr>
      <w:r>
        <w:rPr>
          <w:rFonts w:ascii="Arial" w:hAnsi="Arial" w:cs="Arial"/>
          <w:color w:val="212121"/>
          <w:sz w:val="20"/>
          <w:szCs w:val="20"/>
        </w:rPr>
        <w:t> </w:t>
      </w:r>
    </w:p>
    <w:p w14:paraId="32891073" w14:textId="77777777" w:rsidR="00651E14" w:rsidRPr="00025157" w:rsidRDefault="00651E14" w:rsidP="00651E14">
      <w:pPr>
        <w:jc w:val="both"/>
        <w:rPr>
          <w:rFonts w:ascii="Arial" w:hAnsi="Arial" w:cs="Arial"/>
          <w:sz w:val="20"/>
          <w:szCs w:val="20"/>
        </w:rPr>
      </w:pPr>
      <w:r w:rsidRPr="00025157">
        <w:rPr>
          <w:rFonts w:ascii="Arial" w:hAnsi="Arial" w:cs="Arial"/>
          <w:sz w:val="20"/>
          <w:szCs w:val="20"/>
        </w:rPr>
        <w:t xml:space="preserve">Ancien chef de clinique des Hôpitaux de Paris et docteur en Psychologie Cognitive (Paris V), elle travaille depuis 2000 dans le service de neurochirurgie pédiatrique au sein duquel elle a développé activement l’activité de chirurgie des épilepsies du nourrisson, de l’enfant et de l’adolescent. Elle travaille sur les épilepsies de l’enfant depuis 1990 et a de nombreux liens avec toutes les équipes de neurologie pédiatrique en France pour aider à faire la sélection et l’évaluation des patients candidats à une chirurgie. Depuis 2003, elle a grandement participé au niveau international à la rédaction de nombreuses recommandations et travaux scientifiques </w:t>
      </w:r>
      <w:r>
        <w:rPr>
          <w:rFonts w:ascii="Arial" w:hAnsi="Arial" w:cs="Arial"/>
          <w:sz w:val="20"/>
          <w:szCs w:val="20"/>
        </w:rPr>
        <w:t>(</w:t>
      </w:r>
      <w:r w:rsidRPr="00025157">
        <w:rPr>
          <w:rFonts w:ascii="Arial" w:hAnsi="Arial" w:cs="Arial"/>
          <w:sz w:val="20"/>
          <w:szCs w:val="20"/>
        </w:rPr>
        <w:t xml:space="preserve">Pediatric Epilepsy Surgery Task Force </w:t>
      </w:r>
      <w:r>
        <w:rPr>
          <w:rFonts w:ascii="Arial" w:hAnsi="Arial" w:cs="Arial"/>
          <w:sz w:val="20"/>
          <w:szCs w:val="20"/>
        </w:rPr>
        <w:t xml:space="preserve">puis membre de </w:t>
      </w:r>
      <w:r w:rsidRPr="00025157">
        <w:rPr>
          <w:rFonts w:ascii="Arial" w:hAnsi="Arial" w:cs="Arial"/>
          <w:sz w:val="20"/>
          <w:szCs w:val="20"/>
        </w:rPr>
        <w:t xml:space="preserve">la Surgical Commission Therapy de 2013 à 2017 </w:t>
      </w:r>
      <w:r>
        <w:rPr>
          <w:rFonts w:ascii="Arial" w:hAnsi="Arial" w:cs="Arial"/>
          <w:sz w:val="20"/>
          <w:szCs w:val="20"/>
        </w:rPr>
        <w:t>au sein de la Ligue internationale contre l’Epilepsie)</w:t>
      </w:r>
      <w:r w:rsidRPr="00025157">
        <w:rPr>
          <w:rFonts w:ascii="Arial" w:hAnsi="Arial" w:cs="Arial"/>
          <w:sz w:val="20"/>
          <w:szCs w:val="20"/>
        </w:rPr>
        <w:t xml:space="preserve"> et collabore à de nombreux enseignements nationaux et internationaux sur cette thématique.</w:t>
      </w:r>
    </w:p>
    <w:p w14:paraId="4F48DC53" w14:textId="77777777" w:rsidR="00651E14" w:rsidRPr="00025157" w:rsidRDefault="00651E14" w:rsidP="00651E14">
      <w:pPr>
        <w:jc w:val="both"/>
        <w:rPr>
          <w:rFonts w:ascii="Arial" w:hAnsi="Arial" w:cs="Arial"/>
          <w:sz w:val="20"/>
          <w:szCs w:val="20"/>
        </w:rPr>
      </w:pPr>
      <w:r w:rsidRPr="00025157">
        <w:rPr>
          <w:rFonts w:ascii="Arial" w:hAnsi="Arial" w:cs="Arial"/>
          <w:sz w:val="20"/>
          <w:szCs w:val="20"/>
        </w:rPr>
        <w:t>Elle a créé dans le service de Neurochirurgie Pédiatrique l’activité d’évaluation neuropsychologique pré et post-opératoire dont l’objectif est d’évaluer, en plus de l’efficacité de la chirurgie sur les crises, le devenir des enfants sur le plan cognitif, scolaire et professionnel et de qualité de vie. Cette activité clinique est aussi un lieu d’enseignement et de recherche qui a démarré en 2005 au sein de l’UMR Inserm 1129 et se poursuit depuis janvier 2019 au Laboratoire Mémoire Cerveau et Cognition (Lab MC2) à l’Institut de Psychologie, Université de Paris.</w:t>
      </w:r>
      <w:r>
        <w:rPr>
          <w:rFonts w:ascii="Arial" w:hAnsi="Arial" w:cs="Arial"/>
          <w:sz w:val="20"/>
          <w:szCs w:val="20"/>
        </w:rPr>
        <w:t xml:space="preserve"> Elle est membre de la Société Française de Neurologie Pédiatrique et vient d’être élue au conseil d’administration de la ligue Française contre l’Epilepsie.</w:t>
      </w:r>
    </w:p>
    <w:p w14:paraId="74CD49BC" w14:textId="77777777" w:rsidR="001F11DD" w:rsidRDefault="001F11DD" w:rsidP="004F28B6">
      <w:pPr>
        <w:spacing w:line="276" w:lineRule="auto"/>
        <w:jc w:val="both"/>
        <w:rPr>
          <w:rFonts w:asciiTheme="minorHAnsi" w:hAnsiTheme="minorHAnsi" w:cs="Arial"/>
          <w:color w:val="0070C0"/>
          <w:sz w:val="20"/>
          <w:szCs w:val="20"/>
        </w:rPr>
      </w:pPr>
    </w:p>
    <w:p w14:paraId="02929E9F" w14:textId="77777777" w:rsidR="001F11DD" w:rsidRDefault="001F11DD" w:rsidP="004F28B6">
      <w:pPr>
        <w:spacing w:line="276" w:lineRule="auto"/>
        <w:jc w:val="both"/>
        <w:rPr>
          <w:rFonts w:asciiTheme="minorHAnsi" w:hAnsiTheme="minorHAnsi" w:cs="Arial"/>
          <w:color w:val="0070C0"/>
          <w:sz w:val="20"/>
          <w:szCs w:val="20"/>
        </w:rPr>
      </w:pPr>
    </w:p>
    <w:p w14:paraId="4DDBEDD6" w14:textId="6CCCA565" w:rsidR="001F11DD" w:rsidRDefault="001F11DD" w:rsidP="004F28B6">
      <w:pPr>
        <w:spacing w:line="276" w:lineRule="auto"/>
        <w:jc w:val="both"/>
        <w:rPr>
          <w:rFonts w:asciiTheme="minorHAnsi" w:hAnsiTheme="minorHAnsi" w:cs="Arial"/>
          <w:color w:val="0070C0"/>
          <w:sz w:val="20"/>
          <w:szCs w:val="20"/>
        </w:rPr>
      </w:pPr>
    </w:p>
    <w:p w14:paraId="09400DCE" w14:textId="0E137A57" w:rsidR="001F11DD" w:rsidRDefault="001F11DD" w:rsidP="004F28B6">
      <w:pPr>
        <w:spacing w:line="276" w:lineRule="auto"/>
        <w:jc w:val="both"/>
        <w:rPr>
          <w:rFonts w:asciiTheme="minorHAnsi" w:hAnsiTheme="minorHAnsi" w:cs="Arial"/>
          <w:color w:val="0070C0"/>
          <w:sz w:val="20"/>
          <w:szCs w:val="20"/>
        </w:rPr>
      </w:pPr>
    </w:p>
    <w:p w14:paraId="795E40E5" w14:textId="77777777" w:rsidR="001F11DD" w:rsidRDefault="001F11DD" w:rsidP="004F28B6">
      <w:pPr>
        <w:spacing w:line="276" w:lineRule="auto"/>
        <w:jc w:val="both"/>
        <w:rPr>
          <w:rFonts w:asciiTheme="minorHAnsi" w:hAnsiTheme="minorHAnsi" w:cs="Arial"/>
          <w:color w:val="0070C0"/>
          <w:sz w:val="20"/>
          <w:szCs w:val="20"/>
        </w:rPr>
      </w:pPr>
    </w:p>
    <w:p w14:paraId="2FEC7FB6" w14:textId="68B52F3A" w:rsidR="001F11DD" w:rsidRPr="0029181A" w:rsidRDefault="0083341B" w:rsidP="004F28B6">
      <w:pPr>
        <w:spacing w:line="276" w:lineRule="auto"/>
        <w:jc w:val="both"/>
        <w:rPr>
          <w:rFonts w:asciiTheme="minorHAnsi" w:hAnsiTheme="minorHAnsi" w:cs="Arial"/>
          <w:color w:val="0070C0"/>
          <w:sz w:val="20"/>
          <w:szCs w:val="20"/>
        </w:rPr>
      </w:pPr>
      <w:r w:rsidRPr="00F3561C">
        <w:rPr>
          <w:rFonts w:asciiTheme="minorHAnsi" w:hAnsiTheme="minorHAnsi" w:cs="Arial"/>
          <w:noProof/>
          <w:color w:val="0070C0"/>
          <w:sz w:val="20"/>
          <w:szCs w:val="20"/>
        </w:rPr>
        <w:lastRenderedPageBreak/>
        <w:drawing>
          <wp:anchor distT="0" distB="0" distL="114300" distR="114300" simplePos="0" relativeHeight="251671552" behindDoc="0" locked="0" layoutInCell="1" allowOverlap="1" wp14:anchorId="2DA30343" wp14:editId="7F6E4439">
            <wp:simplePos x="0" y="0"/>
            <wp:positionH relativeFrom="margin">
              <wp:align>right</wp:align>
            </wp:positionH>
            <wp:positionV relativeFrom="margin">
              <wp:posOffset>-224790</wp:posOffset>
            </wp:positionV>
            <wp:extent cx="866140" cy="1190625"/>
            <wp:effectExtent l="0" t="0" r="0" b="9525"/>
            <wp:wrapSquare wrapText="bothSides"/>
            <wp:docPr id="16" name="Image 16" descr="C:\Users\fmahedombis\AppData\Local\Microsoft\Windows\Temporary Internet Files\Content.Outlook\GOP67G40\photo Ségolène de Beaum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ahedombis\AppData\Local\Microsoft\Windows\Temporary Internet Files\Content.Outlook\GOP67G40\photo Ségolène de Beaumon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140" cy="1190625"/>
                    </a:xfrm>
                    <a:prstGeom prst="rect">
                      <a:avLst/>
                    </a:prstGeom>
                    <a:noFill/>
                    <a:ln>
                      <a:noFill/>
                    </a:ln>
                  </pic:spPr>
                </pic:pic>
              </a:graphicData>
            </a:graphic>
          </wp:anchor>
        </w:drawing>
      </w:r>
    </w:p>
    <w:p w14:paraId="1EEC3FF6" w14:textId="5202135E" w:rsidR="00D50EFB" w:rsidRPr="0007523D" w:rsidRDefault="00D50EFB" w:rsidP="00D50EFB">
      <w:pPr>
        <w:spacing w:line="276" w:lineRule="auto"/>
        <w:rPr>
          <w:rFonts w:asciiTheme="minorHAnsi" w:hAnsiTheme="minorHAnsi" w:cs="Arial"/>
          <w:b/>
          <w:color w:val="0070C0"/>
          <w:sz w:val="20"/>
          <w:szCs w:val="20"/>
        </w:rPr>
      </w:pPr>
      <w:r w:rsidRPr="0007523D">
        <w:rPr>
          <w:rFonts w:asciiTheme="minorHAnsi" w:hAnsiTheme="minorHAnsi" w:cs="Arial"/>
          <w:b/>
          <w:color w:val="0070C0"/>
          <w:sz w:val="20"/>
          <w:szCs w:val="20"/>
        </w:rPr>
        <w:t xml:space="preserve">Ségolène de BEAUMONT </w:t>
      </w:r>
      <w:r>
        <w:rPr>
          <w:rFonts w:asciiTheme="minorHAnsi" w:hAnsiTheme="minorHAnsi" w:cs="Arial"/>
          <w:noProof/>
          <w:color w:val="0070C0"/>
          <w:sz w:val="20"/>
          <w:szCs w:val="20"/>
        </w:rPr>
        <w:t xml:space="preserve">                </w:t>
      </w:r>
    </w:p>
    <w:p w14:paraId="685E87D9" w14:textId="4C6F6652" w:rsidR="00D50EFB" w:rsidRPr="0007523D" w:rsidRDefault="00D50EFB" w:rsidP="00D50EFB">
      <w:pPr>
        <w:spacing w:line="276" w:lineRule="auto"/>
        <w:rPr>
          <w:rFonts w:asciiTheme="minorHAnsi" w:hAnsiTheme="minorHAnsi" w:cs="Arial"/>
          <w:b/>
          <w:color w:val="0070C0"/>
          <w:sz w:val="20"/>
          <w:szCs w:val="20"/>
        </w:rPr>
      </w:pPr>
      <w:r w:rsidRPr="0007523D">
        <w:rPr>
          <w:rFonts w:asciiTheme="minorHAnsi" w:hAnsiTheme="minorHAnsi" w:cs="Arial"/>
          <w:b/>
          <w:color w:val="0070C0"/>
          <w:sz w:val="20"/>
          <w:szCs w:val="20"/>
        </w:rPr>
        <w:t>HOPITAL FONDATION ADOLPHE DE ROTSCHILD</w:t>
      </w:r>
      <w:r w:rsidRPr="00D50EFB">
        <w:rPr>
          <w:rFonts w:asciiTheme="minorHAnsi" w:hAnsiTheme="minorHAnsi" w:cs="Arial"/>
          <w:b/>
          <w:color w:val="0070C0"/>
          <w:sz w:val="20"/>
          <w:szCs w:val="20"/>
        </w:rPr>
        <w:t xml:space="preserve"> </w:t>
      </w:r>
      <w:r>
        <w:rPr>
          <w:rFonts w:asciiTheme="minorHAnsi" w:hAnsiTheme="minorHAnsi" w:cs="Arial"/>
          <w:b/>
          <w:color w:val="0070C0"/>
          <w:sz w:val="20"/>
          <w:szCs w:val="20"/>
        </w:rPr>
        <w:t xml:space="preserve"> - </w:t>
      </w:r>
      <w:r w:rsidRPr="0007523D">
        <w:rPr>
          <w:rFonts w:asciiTheme="minorHAnsi" w:hAnsiTheme="minorHAnsi" w:cs="Arial"/>
          <w:b/>
          <w:color w:val="0070C0"/>
          <w:sz w:val="20"/>
          <w:szCs w:val="20"/>
        </w:rPr>
        <w:t>Cadre de Santé</w:t>
      </w:r>
      <w:r w:rsidRPr="0007523D">
        <w:rPr>
          <w:rFonts w:asciiTheme="minorHAnsi" w:hAnsiTheme="minorHAnsi" w:cs="Arial"/>
          <w:b/>
          <w:noProof/>
          <w:color w:val="0070C0"/>
          <w:sz w:val="20"/>
          <w:szCs w:val="20"/>
        </w:rPr>
        <w:t xml:space="preserve"> du Service de Pédiatrie                           </w:t>
      </w:r>
    </w:p>
    <w:p w14:paraId="0D8E749D" w14:textId="77777777" w:rsidR="00D50EFB" w:rsidRPr="0007523D" w:rsidRDefault="00D50EFB" w:rsidP="00D50EFB">
      <w:pPr>
        <w:spacing w:line="276" w:lineRule="auto"/>
        <w:rPr>
          <w:rFonts w:asciiTheme="minorHAnsi" w:hAnsiTheme="minorHAnsi" w:cs="Arial"/>
          <w:b/>
          <w:color w:val="0070C0"/>
          <w:sz w:val="20"/>
          <w:szCs w:val="20"/>
        </w:rPr>
      </w:pPr>
    </w:p>
    <w:p w14:paraId="2D1C6A47" w14:textId="77777777" w:rsidR="004F28B6" w:rsidRPr="00481316" w:rsidRDefault="00D50EFB" w:rsidP="004F28B6">
      <w:pPr>
        <w:spacing w:line="276" w:lineRule="auto"/>
        <w:jc w:val="both"/>
        <w:rPr>
          <w:rFonts w:asciiTheme="minorHAnsi" w:hAnsiTheme="minorHAnsi" w:cs="Arial"/>
          <w:b/>
          <w:sz w:val="20"/>
          <w:szCs w:val="20"/>
        </w:rPr>
      </w:pP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r>
        <w:rPr>
          <w:rFonts w:asciiTheme="minorHAnsi" w:hAnsiTheme="minorHAnsi" w:cs="Arial"/>
          <w:noProof/>
          <w:color w:val="0070C0"/>
          <w:sz w:val="20"/>
          <w:szCs w:val="20"/>
        </w:rPr>
        <w:tab/>
      </w:r>
    </w:p>
    <w:p w14:paraId="6F2F0E99" w14:textId="77777777" w:rsidR="00C62B8F" w:rsidRDefault="004F28B6" w:rsidP="004F28B6">
      <w:pPr>
        <w:spacing w:line="276" w:lineRule="auto"/>
        <w:jc w:val="center"/>
        <w:rPr>
          <w:rFonts w:ascii="Arial" w:hAnsi="Arial" w:cs="Arial"/>
          <w:noProof/>
          <w:color w:val="002060"/>
          <w:sz w:val="14"/>
          <w:szCs w:val="14"/>
        </w:rPr>
      </w:pPr>
      <w:r w:rsidRPr="0029181A">
        <w:rPr>
          <w:rFonts w:asciiTheme="minorHAnsi" w:hAnsiTheme="minorHAnsi" w:cs="Arial"/>
          <w:noProof/>
          <w:color w:val="0070C0"/>
          <w:sz w:val="20"/>
          <w:szCs w:val="20"/>
        </w:rPr>
        <w:drawing>
          <wp:inline distT="0" distB="0" distL="0" distR="0" wp14:anchorId="673F88CD" wp14:editId="0B6FFD9D">
            <wp:extent cx="4489583" cy="3600450"/>
            <wp:effectExtent l="0" t="0" r="6350" b="0"/>
            <wp:docPr id="64516" name="Picture 10" descr="C:\Users\egvideo\Desktop\Service NCH Pedia    _DSC4116 modi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10" descr="C:\Users\egvideo\Desktop\Service NCH Pedia    _DSC4116 modifi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360" r="13557" b="1"/>
                    <a:stretch/>
                  </pic:blipFill>
                  <pic:spPr bwMode="auto">
                    <a:xfrm>
                      <a:off x="0" y="0"/>
                      <a:ext cx="4495789" cy="360542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C62B8F" w:rsidRPr="00C62B8F">
        <w:rPr>
          <w:rFonts w:ascii="Arial" w:hAnsi="Arial" w:cs="Arial"/>
          <w:noProof/>
          <w:color w:val="002060"/>
          <w:sz w:val="14"/>
          <w:szCs w:val="14"/>
        </w:rPr>
        <w:t xml:space="preserve"> </w:t>
      </w:r>
    </w:p>
    <w:p w14:paraId="3625E4F5" w14:textId="1307F59E" w:rsidR="004F28B6" w:rsidRDefault="00C62B8F" w:rsidP="00C62B8F">
      <w:pPr>
        <w:spacing w:line="276" w:lineRule="auto"/>
        <w:jc w:val="center"/>
        <w:rPr>
          <w:rFonts w:asciiTheme="minorHAnsi" w:hAnsiTheme="minorHAnsi" w:cs="Arial"/>
          <w:color w:val="0070C0"/>
          <w:sz w:val="20"/>
          <w:szCs w:val="20"/>
        </w:rPr>
      </w:pPr>
      <w:r>
        <w:rPr>
          <w:rFonts w:ascii="Arial" w:hAnsi="Arial" w:cs="Arial"/>
          <w:noProof/>
          <w:color w:val="002060"/>
          <w:sz w:val="14"/>
          <w:szCs w:val="14"/>
        </w:rPr>
        <w:t xml:space="preserve">                                                                                               C</w:t>
      </w:r>
      <w:r w:rsidRPr="00CC36DD">
        <w:rPr>
          <w:rFonts w:ascii="Arial" w:hAnsi="Arial" w:cs="Arial"/>
          <w:noProof/>
          <w:color w:val="002060"/>
          <w:sz w:val="14"/>
          <w:szCs w:val="14"/>
        </w:rPr>
        <w:t>rédit</w:t>
      </w:r>
      <w:r>
        <w:rPr>
          <w:rFonts w:ascii="Arial" w:hAnsi="Arial" w:cs="Arial"/>
          <w:noProof/>
          <w:color w:val="002060"/>
          <w:sz w:val="14"/>
          <w:szCs w:val="14"/>
        </w:rPr>
        <w:t> :</w:t>
      </w:r>
      <w:r w:rsidRPr="00CC36DD">
        <w:rPr>
          <w:rFonts w:ascii="Arial" w:hAnsi="Arial" w:cs="Arial"/>
          <w:noProof/>
          <w:color w:val="002060"/>
          <w:sz w:val="14"/>
          <w:szCs w:val="14"/>
        </w:rPr>
        <w:t xml:space="preserve"> H</w:t>
      </w:r>
      <w:r w:rsidRPr="00685436">
        <w:rPr>
          <w:rFonts w:ascii="Arial" w:hAnsi="Arial" w:cs="Arial"/>
          <w:noProof/>
          <w:color w:val="002060"/>
          <w:sz w:val="14"/>
          <w:szCs w:val="14"/>
        </w:rPr>
        <w:t xml:space="preserve">op. </w:t>
      </w:r>
      <w:r w:rsidRPr="00CC36DD">
        <w:rPr>
          <w:rFonts w:ascii="Arial" w:hAnsi="Arial" w:cs="Arial"/>
          <w:noProof/>
          <w:color w:val="002060"/>
          <w:sz w:val="14"/>
          <w:szCs w:val="14"/>
        </w:rPr>
        <w:t>F</w:t>
      </w:r>
      <w:r w:rsidRPr="00685436">
        <w:rPr>
          <w:rFonts w:ascii="Arial" w:hAnsi="Arial" w:cs="Arial"/>
          <w:noProof/>
          <w:color w:val="002060"/>
          <w:sz w:val="14"/>
          <w:szCs w:val="14"/>
        </w:rPr>
        <w:t xml:space="preserve">ondation A de </w:t>
      </w:r>
      <w:r w:rsidRPr="00CC36DD">
        <w:rPr>
          <w:rFonts w:ascii="Arial" w:hAnsi="Arial" w:cs="Arial"/>
          <w:noProof/>
          <w:color w:val="002060"/>
          <w:sz w:val="14"/>
          <w:szCs w:val="14"/>
        </w:rPr>
        <w:t>R</w:t>
      </w:r>
      <w:r w:rsidRPr="00685436">
        <w:rPr>
          <w:rFonts w:ascii="Arial" w:hAnsi="Arial" w:cs="Arial"/>
          <w:noProof/>
          <w:color w:val="002060"/>
          <w:sz w:val="14"/>
          <w:szCs w:val="14"/>
        </w:rPr>
        <w:t>othshild</w:t>
      </w:r>
    </w:p>
    <w:p w14:paraId="6E9D5FDC" w14:textId="77777777" w:rsidR="00C62B8F" w:rsidRPr="0029181A" w:rsidRDefault="00C62B8F" w:rsidP="004F28B6">
      <w:pPr>
        <w:spacing w:line="276" w:lineRule="auto"/>
        <w:jc w:val="center"/>
        <w:rPr>
          <w:rFonts w:asciiTheme="minorHAnsi" w:hAnsiTheme="minorHAnsi" w:cs="Arial"/>
          <w:color w:val="0070C0"/>
          <w:sz w:val="20"/>
          <w:szCs w:val="20"/>
        </w:rPr>
      </w:pPr>
    </w:p>
    <w:p w14:paraId="66CD6990" w14:textId="77777777" w:rsidR="00481316" w:rsidRDefault="004F28B6" w:rsidP="00481316">
      <w:pPr>
        <w:spacing w:line="276" w:lineRule="auto"/>
        <w:jc w:val="center"/>
        <w:rPr>
          <w:rFonts w:asciiTheme="minorHAnsi" w:hAnsiTheme="minorHAnsi" w:cs="Arial"/>
          <w:bCs/>
          <w:color w:val="002060"/>
          <w:sz w:val="20"/>
          <w:szCs w:val="20"/>
        </w:rPr>
      </w:pPr>
      <w:r w:rsidRPr="00F6208C">
        <w:rPr>
          <w:rFonts w:asciiTheme="minorHAnsi" w:hAnsiTheme="minorHAnsi" w:cs="Arial"/>
          <w:bCs/>
          <w:color w:val="002060"/>
          <w:sz w:val="20"/>
          <w:szCs w:val="20"/>
        </w:rPr>
        <w:t xml:space="preserve">L’équipe du </w:t>
      </w:r>
      <w:r w:rsidRPr="00F6208C">
        <w:rPr>
          <w:rFonts w:asciiTheme="minorHAnsi" w:hAnsiTheme="minorHAnsi" w:cs="Arial"/>
          <w:b/>
          <w:bCs/>
          <w:color w:val="002060"/>
          <w:sz w:val="20"/>
          <w:szCs w:val="20"/>
        </w:rPr>
        <w:t>Service de Neurochirurgie Pédiatrique - Fédération de Neurophysiologie</w:t>
      </w:r>
      <w:r w:rsidRPr="00F6208C">
        <w:rPr>
          <w:rFonts w:asciiTheme="minorHAnsi" w:hAnsiTheme="minorHAnsi" w:cs="Arial"/>
          <w:bCs/>
          <w:color w:val="002060"/>
          <w:sz w:val="20"/>
          <w:szCs w:val="20"/>
        </w:rPr>
        <w:t xml:space="preserve"> </w:t>
      </w:r>
    </w:p>
    <w:p w14:paraId="71579BFE" w14:textId="77777777" w:rsidR="004F28B6" w:rsidRPr="00F6208C" w:rsidRDefault="004F28B6" w:rsidP="00481316">
      <w:pPr>
        <w:spacing w:line="276" w:lineRule="auto"/>
        <w:jc w:val="center"/>
        <w:rPr>
          <w:rFonts w:asciiTheme="minorHAnsi" w:hAnsiTheme="minorHAnsi" w:cs="Arial"/>
          <w:bCs/>
          <w:color w:val="002060"/>
          <w:sz w:val="20"/>
          <w:szCs w:val="20"/>
        </w:rPr>
      </w:pPr>
      <w:r w:rsidRPr="00F6208C">
        <w:rPr>
          <w:rFonts w:asciiTheme="minorHAnsi" w:hAnsiTheme="minorHAnsi" w:cs="Arial"/>
          <w:bCs/>
          <w:color w:val="002060"/>
          <w:sz w:val="20"/>
          <w:szCs w:val="20"/>
        </w:rPr>
        <w:t>de l’Hôpital Fondation Adolphe de Rothschild</w:t>
      </w:r>
    </w:p>
    <w:p w14:paraId="24E3FFD0" w14:textId="77777777" w:rsidR="00A6333E" w:rsidRDefault="004F28B6" w:rsidP="004F28B6">
      <w:pPr>
        <w:spacing w:line="276" w:lineRule="auto"/>
        <w:jc w:val="both"/>
        <w:rPr>
          <w:rFonts w:asciiTheme="minorHAnsi" w:hAnsiTheme="minorHAnsi" w:cs="Arial"/>
          <w:color w:val="002060"/>
          <w:sz w:val="20"/>
          <w:szCs w:val="20"/>
        </w:rPr>
      </w:pPr>
      <w:r w:rsidRPr="00F6208C">
        <w:rPr>
          <w:rFonts w:asciiTheme="minorHAnsi" w:hAnsiTheme="minorHAnsi" w:cs="Arial"/>
          <w:b/>
          <w:bCs/>
          <w:i/>
          <w:color w:val="002060"/>
          <w:sz w:val="20"/>
          <w:szCs w:val="20"/>
        </w:rPr>
        <w:t>Neuropédiatres/Neurophysiologistes</w:t>
      </w:r>
      <w:r w:rsidRPr="00F6208C">
        <w:rPr>
          <w:rFonts w:asciiTheme="minorHAnsi" w:hAnsiTheme="minorHAnsi" w:cs="Arial"/>
          <w:color w:val="002060"/>
          <w:sz w:val="20"/>
          <w:szCs w:val="20"/>
        </w:rPr>
        <w:t> : J.</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Bonheur, C.</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Bulteau, M.</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Chipaux, N.</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Dorison, M.</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Fohlen, E.</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 xml:space="preserve">Raffo, </w:t>
      </w:r>
    </w:p>
    <w:p w14:paraId="49084194" w14:textId="2F45D408" w:rsidR="004F28B6" w:rsidRPr="00F6208C" w:rsidRDefault="004F28B6" w:rsidP="004F28B6">
      <w:pPr>
        <w:spacing w:line="276" w:lineRule="auto"/>
        <w:jc w:val="both"/>
        <w:rPr>
          <w:rFonts w:asciiTheme="minorHAnsi" w:hAnsiTheme="minorHAnsi" w:cs="Arial"/>
          <w:color w:val="002060"/>
          <w:sz w:val="20"/>
          <w:szCs w:val="20"/>
        </w:rPr>
      </w:pPr>
      <w:r w:rsidRPr="00F6208C">
        <w:rPr>
          <w:rFonts w:asciiTheme="minorHAnsi" w:hAnsiTheme="minorHAnsi" w:cs="Arial"/>
          <w:color w:val="002060"/>
          <w:sz w:val="20"/>
          <w:szCs w:val="20"/>
        </w:rPr>
        <w:t>S.</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Rosenberg</w:t>
      </w:r>
    </w:p>
    <w:p w14:paraId="5CC8B097" w14:textId="77777777" w:rsidR="004F28B6" w:rsidRPr="00F6208C" w:rsidRDefault="004F28B6" w:rsidP="004F28B6">
      <w:pPr>
        <w:spacing w:line="276" w:lineRule="auto"/>
        <w:jc w:val="both"/>
        <w:rPr>
          <w:rFonts w:asciiTheme="minorHAnsi" w:hAnsiTheme="minorHAnsi" w:cs="Arial"/>
          <w:color w:val="002060"/>
          <w:sz w:val="20"/>
          <w:szCs w:val="20"/>
        </w:rPr>
      </w:pPr>
      <w:r w:rsidRPr="00F6208C">
        <w:rPr>
          <w:rFonts w:asciiTheme="minorHAnsi" w:hAnsiTheme="minorHAnsi" w:cs="Arial"/>
          <w:b/>
          <w:bCs/>
          <w:i/>
          <w:color w:val="002060"/>
          <w:sz w:val="20"/>
          <w:szCs w:val="20"/>
        </w:rPr>
        <w:t>Pédopsychiatre</w:t>
      </w:r>
      <w:r w:rsidRPr="00F6208C">
        <w:rPr>
          <w:rFonts w:asciiTheme="minorHAnsi" w:hAnsiTheme="minorHAnsi" w:cs="Arial"/>
          <w:i/>
          <w:color w:val="002060"/>
          <w:sz w:val="20"/>
          <w:szCs w:val="20"/>
        </w:rPr>
        <w:t> </w:t>
      </w:r>
      <w:r w:rsidRPr="00F6208C">
        <w:rPr>
          <w:rFonts w:asciiTheme="minorHAnsi" w:hAnsiTheme="minorHAnsi" w:cs="Arial"/>
          <w:color w:val="002060"/>
          <w:sz w:val="20"/>
          <w:szCs w:val="20"/>
        </w:rPr>
        <w:t>:  A. Tonus</w:t>
      </w:r>
    </w:p>
    <w:p w14:paraId="1A2B8B4A" w14:textId="77777777" w:rsidR="004F28B6" w:rsidRPr="004F28B6" w:rsidRDefault="004F28B6" w:rsidP="004F28B6">
      <w:pPr>
        <w:spacing w:line="276" w:lineRule="auto"/>
        <w:jc w:val="both"/>
        <w:rPr>
          <w:rFonts w:asciiTheme="minorHAnsi" w:hAnsiTheme="minorHAnsi" w:cs="Arial"/>
          <w:color w:val="002060"/>
          <w:sz w:val="20"/>
          <w:szCs w:val="20"/>
        </w:rPr>
      </w:pPr>
      <w:r w:rsidRPr="00F6208C">
        <w:rPr>
          <w:rFonts w:asciiTheme="minorHAnsi" w:hAnsiTheme="minorHAnsi" w:cs="Arial"/>
          <w:b/>
          <w:bCs/>
          <w:i/>
          <w:color w:val="002060"/>
          <w:sz w:val="20"/>
          <w:szCs w:val="20"/>
        </w:rPr>
        <w:t>Neurochirurgiens</w:t>
      </w:r>
      <w:r w:rsidRPr="00F6208C">
        <w:rPr>
          <w:rFonts w:asciiTheme="minorHAnsi" w:hAnsiTheme="minorHAnsi" w:cs="Arial"/>
          <w:b/>
          <w:bCs/>
          <w:color w:val="002060"/>
          <w:sz w:val="20"/>
          <w:szCs w:val="20"/>
        </w:rPr>
        <w:t> :</w:t>
      </w:r>
      <w:r w:rsidRPr="00F6208C">
        <w:rPr>
          <w:rFonts w:asciiTheme="minorHAnsi" w:hAnsiTheme="minorHAnsi" w:cs="Arial"/>
          <w:bCs/>
          <w:color w:val="002060"/>
          <w:sz w:val="20"/>
          <w:szCs w:val="20"/>
        </w:rPr>
        <w:t xml:space="preserve"> </w:t>
      </w:r>
      <w:r w:rsidRPr="00F6208C">
        <w:rPr>
          <w:rFonts w:asciiTheme="minorHAnsi" w:hAnsiTheme="minorHAnsi" w:cs="Arial"/>
          <w:color w:val="002060"/>
          <w:sz w:val="20"/>
          <w:szCs w:val="20"/>
        </w:rPr>
        <w:t>G.</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 xml:space="preserve">Dorfmüller, </w:t>
      </w:r>
      <w:r>
        <w:rPr>
          <w:rFonts w:asciiTheme="minorHAnsi" w:hAnsiTheme="minorHAnsi" w:cs="Arial"/>
          <w:color w:val="002060"/>
          <w:sz w:val="20"/>
          <w:szCs w:val="20"/>
        </w:rPr>
        <w:t xml:space="preserve"> </w:t>
      </w:r>
      <w:r w:rsidRPr="00F6208C">
        <w:rPr>
          <w:rFonts w:asciiTheme="minorHAnsi" w:hAnsiTheme="minorHAnsi" w:cs="Arial"/>
          <w:color w:val="002060"/>
          <w:sz w:val="20"/>
          <w:szCs w:val="20"/>
        </w:rPr>
        <w:t>S.</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Ferrand-Sorbets, O.</w:t>
      </w:r>
      <w:r w:rsidR="00B1308F">
        <w:rPr>
          <w:rFonts w:asciiTheme="minorHAnsi" w:hAnsiTheme="minorHAnsi" w:cs="Arial"/>
          <w:color w:val="002060"/>
          <w:sz w:val="20"/>
          <w:szCs w:val="20"/>
        </w:rPr>
        <w:t xml:space="preserve"> </w:t>
      </w:r>
      <w:r w:rsidRPr="00F6208C">
        <w:rPr>
          <w:rFonts w:asciiTheme="minorHAnsi" w:hAnsiTheme="minorHAnsi" w:cs="Arial"/>
          <w:color w:val="002060"/>
          <w:sz w:val="20"/>
          <w:szCs w:val="20"/>
        </w:rPr>
        <w:t>Bekaert, V. D’Hardemare</w:t>
      </w:r>
      <w:r>
        <w:rPr>
          <w:rFonts w:asciiTheme="minorHAnsi" w:hAnsiTheme="minorHAnsi" w:cs="Arial"/>
          <w:color w:val="002060"/>
          <w:sz w:val="20"/>
          <w:szCs w:val="20"/>
        </w:rPr>
        <w:t>.</w:t>
      </w:r>
    </w:p>
    <w:p w14:paraId="138B6815" w14:textId="77777777" w:rsidR="00DF0546" w:rsidRDefault="00DF0546"/>
    <w:p w14:paraId="6624AB11" w14:textId="77777777" w:rsidR="00531D50" w:rsidRDefault="00531D50"/>
    <w:p w14:paraId="27C3A948" w14:textId="77777777" w:rsidR="00531D50" w:rsidRDefault="00531D50"/>
    <w:p w14:paraId="1841FD89" w14:textId="77777777" w:rsidR="00531D50" w:rsidRDefault="00531D50"/>
    <w:p w14:paraId="36A82419" w14:textId="77777777" w:rsidR="00531D50" w:rsidRDefault="00531D50"/>
    <w:p w14:paraId="6B7D96D1" w14:textId="77777777" w:rsidR="009836C8" w:rsidRDefault="009836C8"/>
    <w:p w14:paraId="4C0FB18F" w14:textId="77777777" w:rsidR="009836C8" w:rsidRDefault="009836C8"/>
    <w:p w14:paraId="111B8881" w14:textId="77777777" w:rsidR="009836C8" w:rsidRDefault="009836C8"/>
    <w:p w14:paraId="68507043" w14:textId="77777777" w:rsidR="009836C8" w:rsidRDefault="009836C8"/>
    <w:p w14:paraId="70EFAB67" w14:textId="77777777" w:rsidR="009836C8" w:rsidRDefault="009836C8"/>
    <w:p w14:paraId="358F924B" w14:textId="77777777" w:rsidR="009836C8" w:rsidRDefault="009836C8"/>
    <w:p w14:paraId="5FEC1518" w14:textId="77777777" w:rsidR="008E20C6" w:rsidRDefault="008E20C6"/>
    <w:p w14:paraId="7EF22F5A" w14:textId="77777777" w:rsidR="008E20C6" w:rsidRDefault="008E20C6"/>
    <w:p w14:paraId="2C0F96A5" w14:textId="77777777" w:rsidR="008E20C6" w:rsidRDefault="008E20C6"/>
    <w:p w14:paraId="6D12F0A9" w14:textId="77777777" w:rsidR="008E20C6" w:rsidRDefault="008E20C6"/>
    <w:p w14:paraId="0AA7707E" w14:textId="77777777" w:rsidR="008E20C6" w:rsidRDefault="008E20C6"/>
    <w:p w14:paraId="6C368081" w14:textId="77777777" w:rsidR="008E20C6" w:rsidRDefault="008E20C6">
      <w:bookmarkStart w:id="0" w:name="_GoBack"/>
      <w:bookmarkEnd w:id="0"/>
    </w:p>
    <w:p w14:paraId="01ECCACE" w14:textId="77777777" w:rsidR="009836C8" w:rsidRDefault="009836C8"/>
    <w:p w14:paraId="742CF0B6" w14:textId="7446B63C" w:rsidR="009836C8" w:rsidRPr="00400917" w:rsidRDefault="009836C8" w:rsidP="008E20C6">
      <w:pPr>
        <w:spacing w:line="276" w:lineRule="auto"/>
        <w:jc w:val="center"/>
        <w:rPr>
          <w:rFonts w:ascii="Arial" w:hAnsi="Arial" w:cs="Arial"/>
          <w:color w:val="0070C0"/>
          <w:sz w:val="28"/>
          <w:szCs w:val="28"/>
        </w:rPr>
      </w:pPr>
      <w:r w:rsidRPr="00400917">
        <w:rPr>
          <w:rFonts w:ascii="Arial" w:hAnsi="Arial" w:cs="Arial"/>
          <w:color w:val="0070C0"/>
          <w:sz w:val="28"/>
          <w:szCs w:val="28"/>
        </w:rPr>
        <w:t>A propos de l</w:t>
      </w:r>
      <w:r w:rsidR="00747E3E">
        <w:rPr>
          <w:rFonts w:ascii="Arial" w:hAnsi="Arial" w:cs="Arial"/>
          <w:color w:val="0070C0"/>
          <w:sz w:val="28"/>
          <w:szCs w:val="28"/>
        </w:rPr>
        <w:t xml:space="preserve">’Hôpital </w:t>
      </w:r>
      <w:r w:rsidRPr="00400917">
        <w:rPr>
          <w:rFonts w:ascii="Arial" w:hAnsi="Arial" w:cs="Arial"/>
          <w:color w:val="0070C0"/>
          <w:sz w:val="28"/>
          <w:szCs w:val="28"/>
        </w:rPr>
        <w:t xml:space="preserve">Fondation Adolphe de Rothschild </w:t>
      </w:r>
    </w:p>
    <w:p w14:paraId="7B1B78F1" w14:textId="77777777" w:rsidR="009836C8" w:rsidRDefault="009836C8" w:rsidP="009836C8">
      <w:pPr>
        <w:spacing w:line="276" w:lineRule="auto"/>
        <w:jc w:val="both"/>
        <w:rPr>
          <w:rFonts w:ascii="Arial" w:hAnsi="Arial" w:cs="Arial"/>
          <w:sz w:val="22"/>
          <w:szCs w:val="22"/>
        </w:rPr>
      </w:pPr>
    </w:p>
    <w:p w14:paraId="67FBAC03" w14:textId="77777777" w:rsidR="009836C8" w:rsidRPr="002A03CE" w:rsidRDefault="009836C8" w:rsidP="009836C8">
      <w:pPr>
        <w:spacing w:line="276" w:lineRule="auto"/>
        <w:jc w:val="both"/>
        <w:rPr>
          <w:rFonts w:ascii="Arial" w:hAnsi="Arial" w:cs="Arial"/>
          <w:sz w:val="20"/>
          <w:szCs w:val="20"/>
        </w:rPr>
      </w:pPr>
      <w:r w:rsidRPr="002A03CE">
        <w:rPr>
          <w:rFonts w:ascii="Arial" w:hAnsi="Arial" w:cs="Arial"/>
          <w:sz w:val="20"/>
          <w:szCs w:val="20"/>
        </w:rPr>
        <w:t xml:space="preserve">Situé au cœur du 19ème arrondissement de Paris, cet hôpital universitaire créé en 1905 est spécialisé dans toutes les pathologies de la tête et du cou : ophtalmologie, neurologie, ORL… des adultes et des enfants. </w:t>
      </w:r>
    </w:p>
    <w:p w14:paraId="3D02CFAC" w14:textId="77777777" w:rsidR="009836C8" w:rsidRPr="002A03CE" w:rsidRDefault="009836C8" w:rsidP="009836C8">
      <w:pPr>
        <w:spacing w:line="276" w:lineRule="auto"/>
        <w:jc w:val="both"/>
        <w:rPr>
          <w:rFonts w:ascii="Arial" w:hAnsi="Arial" w:cs="Arial"/>
          <w:sz w:val="20"/>
          <w:szCs w:val="20"/>
        </w:rPr>
      </w:pPr>
    </w:p>
    <w:p w14:paraId="2FE5D87F" w14:textId="77777777" w:rsidR="009836C8" w:rsidRPr="002A03CE" w:rsidRDefault="009836C8" w:rsidP="009836C8">
      <w:pPr>
        <w:spacing w:line="276" w:lineRule="auto"/>
        <w:jc w:val="both"/>
        <w:rPr>
          <w:rFonts w:ascii="Arial" w:hAnsi="Arial" w:cs="Arial"/>
          <w:sz w:val="20"/>
          <w:szCs w:val="20"/>
        </w:rPr>
      </w:pPr>
      <w:r w:rsidRPr="002A03CE">
        <w:rPr>
          <w:rFonts w:ascii="Arial" w:hAnsi="Arial" w:cs="Arial"/>
          <w:sz w:val="20"/>
          <w:szCs w:val="20"/>
        </w:rPr>
        <w:t xml:space="preserve">Cet établissement de santé privé d’intérêt collectif (ESPIC) propose une prise en charge d’excellence en secteur 1 et assure, chaque année, 300 000 consultations et plus de 45 000 passages aux urgences ophtalmologiques. Disposant de plateaux techniques de dernière génération et d’experts reconnus au niveau mondial, les services de la Fondation apparaissent régulièrement en tête des classements des meilleurs hôpitaux français. </w:t>
      </w:r>
    </w:p>
    <w:p w14:paraId="1FAF3FE7" w14:textId="77777777" w:rsidR="009836C8" w:rsidRPr="002A03CE" w:rsidRDefault="009836C8" w:rsidP="009836C8">
      <w:pPr>
        <w:spacing w:line="276" w:lineRule="auto"/>
        <w:jc w:val="both"/>
        <w:rPr>
          <w:rFonts w:ascii="Arial" w:hAnsi="Arial" w:cs="Arial"/>
          <w:sz w:val="20"/>
          <w:szCs w:val="20"/>
        </w:rPr>
      </w:pPr>
      <w:r w:rsidRPr="002A03CE">
        <w:rPr>
          <w:rFonts w:ascii="Arial" w:hAnsi="Arial" w:cs="Arial"/>
          <w:sz w:val="20"/>
          <w:szCs w:val="20"/>
        </w:rPr>
        <w:t xml:space="preserve">Assurant le continuum soins, recherche et formation, la Fondation pilote plus de 150 études de recherche clinique, publie plus de 200 articles scientifiques par an et forme chaque année près de 700 étudiants.   </w:t>
      </w:r>
    </w:p>
    <w:p w14:paraId="21334A80" w14:textId="77777777" w:rsidR="009836C8" w:rsidRPr="002A03CE" w:rsidRDefault="009836C8" w:rsidP="009836C8">
      <w:pPr>
        <w:spacing w:line="276" w:lineRule="auto"/>
        <w:jc w:val="both"/>
        <w:rPr>
          <w:rFonts w:ascii="Arial" w:hAnsi="Arial" w:cs="Arial"/>
          <w:sz w:val="20"/>
          <w:szCs w:val="20"/>
        </w:rPr>
      </w:pPr>
      <w:r w:rsidRPr="002A03CE">
        <w:rPr>
          <w:rFonts w:ascii="Arial" w:hAnsi="Arial" w:cs="Arial"/>
          <w:sz w:val="20"/>
          <w:szCs w:val="20"/>
        </w:rPr>
        <w:t>Reconnu d’utilité publique, l</w:t>
      </w:r>
      <w:r w:rsidR="00747E3E">
        <w:rPr>
          <w:rFonts w:ascii="Arial" w:hAnsi="Arial" w:cs="Arial"/>
          <w:sz w:val="20"/>
          <w:szCs w:val="20"/>
        </w:rPr>
        <w:t xml:space="preserve">’Hôpital </w:t>
      </w:r>
      <w:r w:rsidRPr="002A03CE">
        <w:rPr>
          <w:rFonts w:ascii="Arial" w:hAnsi="Arial" w:cs="Arial"/>
          <w:sz w:val="20"/>
          <w:szCs w:val="20"/>
        </w:rPr>
        <w:t xml:space="preserve">Fondation </w:t>
      </w:r>
      <w:r w:rsidR="00747E3E">
        <w:rPr>
          <w:rFonts w:ascii="Arial" w:hAnsi="Arial" w:cs="Arial"/>
          <w:sz w:val="20"/>
          <w:szCs w:val="20"/>
        </w:rPr>
        <w:t xml:space="preserve">Adolphe de Rothschild </w:t>
      </w:r>
      <w:r w:rsidRPr="002A03CE">
        <w:rPr>
          <w:rFonts w:ascii="Arial" w:hAnsi="Arial" w:cs="Arial"/>
          <w:sz w:val="20"/>
          <w:szCs w:val="20"/>
        </w:rPr>
        <w:t xml:space="preserve">est habilité à recevoir des dons et des legs.  </w:t>
      </w:r>
    </w:p>
    <w:p w14:paraId="47BDD236" w14:textId="77777777" w:rsidR="009836C8" w:rsidRPr="002A03CE" w:rsidRDefault="009836C8" w:rsidP="009836C8">
      <w:pPr>
        <w:spacing w:line="276" w:lineRule="auto"/>
        <w:jc w:val="both"/>
        <w:rPr>
          <w:rFonts w:ascii="Arial" w:hAnsi="Arial" w:cs="Arial"/>
          <w:sz w:val="20"/>
          <w:szCs w:val="20"/>
        </w:rPr>
      </w:pPr>
      <w:r w:rsidRPr="002A03CE">
        <w:rPr>
          <w:rFonts w:ascii="Arial" w:hAnsi="Arial" w:cs="Arial"/>
          <w:sz w:val="20"/>
          <w:szCs w:val="20"/>
        </w:rPr>
        <w:t>Pour plus d’information : www.for.paris</w:t>
      </w:r>
    </w:p>
    <w:p w14:paraId="583646EB" w14:textId="77777777" w:rsidR="009836C8" w:rsidRDefault="009836C8"/>
    <w:p w14:paraId="354B9564" w14:textId="77777777" w:rsidR="00531D50" w:rsidRDefault="00531D50"/>
    <w:p w14:paraId="2FAEE603" w14:textId="77777777" w:rsidR="00531D50" w:rsidRDefault="002A2BEB">
      <w:r w:rsidRPr="008C057F">
        <w:rPr>
          <w:noProof/>
        </w:rPr>
        <w:lastRenderedPageBreak/>
        <w:drawing>
          <wp:inline distT="0" distB="0" distL="0" distR="0" wp14:anchorId="62611B0B" wp14:editId="425758E0">
            <wp:extent cx="5115744" cy="5292725"/>
            <wp:effectExtent l="0" t="0" r="889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7774" r="47420" b="5285"/>
                    <a:stretch/>
                  </pic:blipFill>
                  <pic:spPr bwMode="auto">
                    <a:xfrm>
                      <a:off x="0" y="0"/>
                      <a:ext cx="5117150" cy="52941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sectPr w:rsidR="00531D50">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F2ED5" w14:textId="77777777" w:rsidR="00340597" w:rsidRDefault="00340597" w:rsidP="00776883">
      <w:r>
        <w:separator/>
      </w:r>
    </w:p>
  </w:endnote>
  <w:endnote w:type="continuationSeparator" w:id="0">
    <w:p w14:paraId="1CE89129" w14:textId="77777777" w:rsidR="00340597" w:rsidRDefault="00340597" w:rsidP="00776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Calibri"/>
    <w:panose1 w:val="020B0604020202020204"/>
    <w:charset w:val="00"/>
    <w:family w:val="swiss"/>
    <w:pitch w:val="variable"/>
    <w:sig w:usb0="E10022FF" w:usb1="C000E47F" w:usb2="00000029" w:usb3="00000000" w:csb0="000001DF" w:csb1="00000000"/>
  </w:font>
  <w:font w:name="Wingdings 2">
    <w:panose1 w:val="05020102010507070707"/>
    <w:charset w:val="4D"/>
    <w:family w:val="decorative"/>
    <w:pitch w:val="variable"/>
    <w:sig w:usb0="00000003" w:usb1="0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615716"/>
      <w:docPartObj>
        <w:docPartGallery w:val="Page Numbers (Bottom of Page)"/>
        <w:docPartUnique/>
      </w:docPartObj>
    </w:sdtPr>
    <w:sdtEndPr/>
    <w:sdtContent>
      <w:p w14:paraId="584DF656" w14:textId="0850C482" w:rsidR="00651E14" w:rsidRDefault="00651E14">
        <w:pPr>
          <w:pStyle w:val="Pieddepage"/>
          <w:jc w:val="right"/>
        </w:pPr>
        <w:r>
          <w:fldChar w:fldCharType="begin"/>
        </w:r>
        <w:r>
          <w:instrText>PAGE   \* MERGEFORMAT</w:instrText>
        </w:r>
        <w:r>
          <w:fldChar w:fldCharType="separate"/>
        </w:r>
        <w:r w:rsidR="00A6333E">
          <w:rPr>
            <w:noProof/>
          </w:rPr>
          <w:t>20</w:t>
        </w:r>
        <w:r>
          <w:fldChar w:fldCharType="end"/>
        </w:r>
      </w:p>
    </w:sdtContent>
  </w:sdt>
  <w:p w14:paraId="41F025A5" w14:textId="77777777" w:rsidR="00651E14" w:rsidRDefault="00651E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E746F" w14:textId="77777777" w:rsidR="00340597" w:rsidRDefault="00340597" w:rsidP="00776883">
      <w:r>
        <w:separator/>
      </w:r>
    </w:p>
  </w:footnote>
  <w:footnote w:type="continuationSeparator" w:id="0">
    <w:p w14:paraId="540DA598" w14:textId="77777777" w:rsidR="00340597" w:rsidRDefault="00340597" w:rsidP="00776883">
      <w:r>
        <w:continuationSeparator/>
      </w:r>
    </w:p>
  </w:footnote>
  <w:footnote w:id="1">
    <w:p w14:paraId="545D5799" w14:textId="77777777" w:rsidR="00651E14" w:rsidRPr="00765354" w:rsidRDefault="00651E14">
      <w:pPr>
        <w:pStyle w:val="Notedebasdepage"/>
        <w:rPr>
          <w:rFonts w:ascii="Arial" w:hAnsi="Arial" w:cs="Arial"/>
          <w:color w:val="002060"/>
          <w:sz w:val="16"/>
          <w:szCs w:val="16"/>
        </w:rPr>
      </w:pPr>
      <w:r w:rsidRPr="00D0444C">
        <w:rPr>
          <w:rStyle w:val="Appelnotedebasdep"/>
          <w:rFonts w:ascii="Arial" w:hAnsi="Arial" w:cs="Arial"/>
          <w:color w:val="002060"/>
          <w:sz w:val="16"/>
          <w:szCs w:val="16"/>
        </w:rPr>
        <w:footnoteRef/>
      </w:r>
      <w:r w:rsidRPr="00D0444C">
        <w:rPr>
          <w:rFonts w:ascii="Arial" w:hAnsi="Arial" w:cs="Arial"/>
          <w:color w:val="002060"/>
          <w:sz w:val="16"/>
          <w:szCs w:val="16"/>
        </w:rPr>
        <w:t xml:space="preserve"> Une Histoire de l’Epileptologie francophone – Anne Beaumanoir, Joseph Roger – Editions John Libbey Eurotext – Paris – 2007 </w:t>
      </w:r>
    </w:p>
  </w:footnote>
  <w:footnote w:id="2">
    <w:p w14:paraId="1BF67CE0" w14:textId="77777777" w:rsidR="00651E14" w:rsidRPr="00765354" w:rsidRDefault="00651E14" w:rsidP="000C66C7">
      <w:pPr>
        <w:rPr>
          <w:rFonts w:ascii="Arial" w:hAnsi="Arial" w:cs="Arial"/>
          <w:color w:val="002060"/>
          <w:sz w:val="16"/>
          <w:szCs w:val="16"/>
        </w:rPr>
      </w:pPr>
      <w:r w:rsidRPr="00765354">
        <w:rPr>
          <w:rStyle w:val="Appelnotedebasdep"/>
          <w:rFonts w:ascii="Arial" w:hAnsi="Arial" w:cs="Arial"/>
          <w:color w:val="002060"/>
          <w:sz w:val="16"/>
          <w:szCs w:val="16"/>
        </w:rPr>
        <w:footnoteRef/>
      </w:r>
      <w:r w:rsidRPr="00765354">
        <w:rPr>
          <w:rFonts w:ascii="Arial" w:hAnsi="Arial" w:cs="Arial"/>
          <w:color w:val="002060"/>
          <w:sz w:val="16"/>
          <w:szCs w:val="16"/>
        </w:rPr>
        <w:t xml:space="preserve"> Ligue Française contre l’Epilepsie - </w:t>
      </w:r>
      <w:hyperlink r:id="rId1" w:history="1">
        <w:r w:rsidRPr="00765354">
          <w:rPr>
            <w:rFonts w:ascii="Arial" w:hAnsi="Arial" w:cs="Arial"/>
            <w:color w:val="002060"/>
            <w:sz w:val="16"/>
            <w:szCs w:val="16"/>
          </w:rPr>
          <w:t>https://www.epilepsie-info.fr/</w:t>
        </w:r>
      </w:hyperlink>
      <w:hyperlink r:id="rId2" w:history="1"/>
      <w:r w:rsidRPr="00765354">
        <w:rPr>
          <w:rFonts w:ascii="Arial" w:hAnsi="Arial" w:cs="Arial"/>
          <w:color w:val="002060"/>
          <w:sz w:val="16"/>
          <w:szCs w:val="16"/>
        </w:rPr>
        <w:t xml:space="preserve">  </w:t>
      </w:r>
    </w:p>
  </w:footnote>
  <w:footnote w:id="3">
    <w:p w14:paraId="5A214D41" w14:textId="77777777" w:rsidR="00651E14" w:rsidRPr="00DC44EC" w:rsidRDefault="00651E14" w:rsidP="00285A27">
      <w:pPr>
        <w:spacing w:line="276" w:lineRule="auto"/>
        <w:jc w:val="both"/>
        <w:rPr>
          <w:rFonts w:ascii="Arial" w:hAnsi="Arial" w:cs="Arial"/>
          <w:color w:val="002060"/>
          <w:sz w:val="16"/>
          <w:szCs w:val="16"/>
        </w:rPr>
      </w:pPr>
      <w:r w:rsidRPr="00765354">
        <w:rPr>
          <w:rStyle w:val="Appelnotedebasdep"/>
          <w:rFonts w:ascii="Arial" w:hAnsi="Arial" w:cs="Arial"/>
          <w:color w:val="002060"/>
          <w:sz w:val="16"/>
          <w:szCs w:val="16"/>
        </w:rPr>
        <w:footnoteRef/>
      </w:r>
      <w:r w:rsidRPr="00765354">
        <w:rPr>
          <w:rFonts w:ascii="Arial" w:hAnsi="Arial" w:cs="Arial"/>
          <w:color w:val="002060"/>
          <w:sz w:val="16"/>
          <w:szCs w:val="16"/>
        </w:rPr>
        <w:t xml:space="preserve"> </w:t>
      </w:r>
      <w:hyperlink r:id="rId3" w:history="1">
        <w:r w:rsidRPr="00DC44EC">
          <w:rPr>
            <w:rStyle w:val="Lienhypertexte"/>
            <w:rFonts w:ascii="Arial" w:hAnsi="Arial" w:cs="Arial"/>
            <w:color w:val="002060"/>
            <w:sz w:val="16"/>
            <w:szCs w:val="16"/>
          </w:rPr>
          <w:t>https://fondation-epilepsie</w:t>
        </w:r>
      </w:hyperlink>
    </w:p>
    <w:p w14:paraId="4A9D9313" w14:textId="77777777" w:rsidR="00651E14" w:rsidRPr="00685436" w:rsidRDefault="00651E14" w:rsidP="00285A27">
      <w:pPr>
        <w:spacing w:line="276" w:lineRule="auto"/>
        <w:jc w:val="both"/>
        <w:rPr>
          <w:rFonts w:ascii="Arial" w:hAnsi="Arial" w:cs="Arial"/>
          <w:i/>
          <w:color w:val="002060"/>
          <w:sz w:val="16"/>
          <w:szCs w:val="16"/>
        </w:rPr>
      </w:pPr>
    </w:p>
    <w:p w14:paraId="1A201F4A" w14:textId="77777777" w:rsidR="00651E14" w:rsidRDefault="00651E14">
      <w:pPr>
        <w:pStyle w:val="Notedebasdepage"/>
      </w:pPr>
    </w:p>
  </w:footnote>
  <w:footnote w:id="4">
    <w:p w14:paraId="5D5D1620" w14:textId="77777777" w:rsidR="00651E14" w:rsidRPr="009F0715" w:rsidRDefault="00651E14">
      <w:pPr>
        <w:pStyle w:val="Notedebasdepage"/>
        <w:rPr>
          <w:rFonts w:ascii="Arial" w:hAnsi="Arial" w:cs="Arial"/>
          <w:color w:val="002060"/>
          <w:sz w:val="16"/>
          <w:szCs w:val="16"/>
        </w:rPr>
      </w:pPr>
      <w:r w:rsidRPr="009F0715">
        <w:rPr>
          <w:rStyle w:val="Appelnotedebasdep"/>
          <w:rFonts w:ascii="Arial" w:hAnsi="Arial" w:cs="Arial"/>
          <w:color w:val="002060"/>
          <w:sz w:val="16"/>
          <w:szCs w:val="16"/>
        </w:rPr>
        <w:footnoteRef/>
      </w:r>
      <w:r w:rsidRPr="009F0715">
        <w:rPr>
          <w:rFonts w:ascii="Arial" w:hAnsi="Arial" w:cs="Arial"/>
          <w:color w:val="002060"/>
          <w:sz w:val="16"/>
          <w:szCs w:val="16"/>
        </w:rPr>
        <w:t xml:space="preserve"> </w:t>
      </w:r>
      <w:hyperlink r:id="rId4" w:history="1">
        <w:r w:rsidRPr="009F0715">
          <w:rPr>
            <w:rFonts w:ascii="Arial" w:eastAsia="Times New Roman" w:hAnsi="Arial" w:cs="Arial"/>
            <w:color w:val="002060"/>
            <w:sz w:val="16"/>
            <w:szCs w:val="16"/>
            <w:lang w:eastAsia="fr-FR"/>
          </w:rPr>
          <w:t>https://www.inserm.fr/information-en-sante/dossiers-information/epilepsie</w:t>
        </w:r>
      </w:hyperlink>
    </w:p>
  </w:footnote>
  <w:footnote w:id="5">
    <w:p w14:paraId="5726A4F6" w14:textId="77777777" w:rsidR="00651E14" w:rsidRPr="009F0715" w:rsidRDefault="00651E14">
      <w:pPr>
        <w:pStyle w:val="Notedebasdepage"/>
        <w:rPr>
          <w:rFonts w:ascii="Arial" w:hAnsi="Arial" w:cs="Arial"/>
          <w:color w:val="002060"/>
          <w:sz w:val="16"/>
          <w:szCs w:val="16"/>
        </w:rPr>
      </w:pPr>
      <w:r w:rsidRPr="009F0715">
        <w:rPr>
          <w:rStyle w:val="Appelnotedebasdep"/>
          <w:rFonts w:ascii="Arial" w:hAnsi="Arial" w:cs="Arial"/>
          <w:color w:val="002060"/>
          <w:sz w:val="16"/>
          <w:szCs w:val="16"/>
        </w:rPr>
        <w:footnoteRef/>
      </w:r>
      <w:r w:rsidRPr="009F0715">
        <w:rPr>
          <w:rFonts w:ascii="Arial" w:hAnsi="Arial" w:cs="Arial"/>
          <w:color w:val="002060"/>
          <w:sz w:val="16"/>
          <w:szCs w:val="16"/>
        </w:rPr>
        <w:t xml:space="preserve"> Fondation Française de Recherche contre l’Epilepsie (FFRE) - </w:t>
      </w:r>
      <w:hyperlink r:id="rId5" w:history="1">
        <w:r w:rsidRPr="009F0715">
          <w:rPr>
            <w:rFonts w:ascii="Arial" w:eastAsia="Times New Roman" w:hAnsi="Arial" w:cs="Arial"/>
            <w:color w:val="002060"/>
            <w:sz w:val="16"/>
            <w:szCs w:val="16"/>
            <w:lang w:eastAsia="fr-FR"/>
          </w:rPr>
          <w:t>https://www.fondation-epilepsie.fr/comprendre-epilepsie/</w:t>
        </w:r>
      </w:hyperlink>
    </w:p>
  </w:footnote>
  <w:footnote w:id="6">
    <w:p w14:paraId="00935B52" w14:textId="77777777" w:rsidR="00651E14" w:rsidRPr="009F0715" w:rsidRDefault="00651E14">
      <w:pPr>
        <w:pStyle w:val="Notedebasdepage"/>
        <w:rPr>
          <w:rFonts w:ascii="Arial" w:hAnsi="Arial" w:cs="Arial"/>
          <w:color w:val="002060"/>
          <w:sz w:val="16"/>
          <w:szCs w:val="16"/>
        </w:rPr>
      </w:pPr>
      <w:r w:rsidRPr="009F0715">
        <w:rPr>
          <w:rStyle w:val="Appelnotedebasdep"/>
          <w:rFonts w:ascii="Arial" w:hAnsi="Arial" w:cs="Arial"/>
          <w:color w:val="002060"/>
          <w:sz w:val="16"/>
          <w:szCs w:val="16"/>
        </w:rPr>
        <w:footnoteRef/>
      </w:r>
      <w:r w:rsidRPr="009F0715">
        <w:rPr>
          <w:rFonts w:ascii="Arial" w:hAnsi="Arial" w:cs="Arial"/>
          <w:color w:val="002060"/>
          <w:sz w:val="16"/>
          <w:szCs w:val="16"/>
        </w:rPr>
        <w:t xml:space="preserve"> Ligue Française contre l’Epilepsie - </w:t>
      </w:r>
      <w:hyperlink r:id="rId6" w:history="1">
        <w:r w:rsidRPr="009F0715">
          <w:rPr>
            <w:rFonts w:ascii="Arial" w:eastAsia="Times New Roman" w:hAnsi="Arial" w:cs="Arial"/>
            <w:color w:val="002060"/>
            <w:sz w:val="16"/>
            <w:szCs w:val="16"/>
            <w:u w:val="single"/>
          </w:rPr>
          <w:t>https://www.epilepsie-info.fr/</w:t>
        </w:r>
      </w:hyperlink>
    </w:p>
  </w:footnote>
  <w:footnote w:id="7">
    <w:p w14:paraId="3023061F" w14:textId="77777777" w:rsidR="00651E14" w:rsidRPr="00C27649" w:rsidRDefault="00651E14">
      <w:pPr>
        <w:pStyle w:val="Notedebasdepage"/>
        <w:rPr>
          <w:rFonts w:ascii="Arial" w:hAnsi="Arial" w:cs="Arial"/>
          <w:sz w:val="16"/>
          <w:szCs w:val="16"/>
        </w:rPr>
      </w:pPr>
      <w:r w:rsidRPr="00C27649">
        <w:rPr>
          <w:rStyle w:val="Appelnotedebasdep"/>
          <w:color w:val="002060"/>
        </w:rPr>
        <w:footnoteRef/>
      </w:r>
      <w:r w:rsidRPr="00C27649">
        <w:rPr>
          <w:color w:val="002060"/>
        </w:rPr>
        <w:t xml:space="preserve"> </w:t>
      </w:r>
      <w:hyperlink r:id="rId7" w:history="1">
        <w:r w:rsidRPr="00C27649">
          <w:rPr>
            <w:rFonts w:ascii="Arial" w:eastAsia="Times New Roman" w:hAnsi="Arial" w:cs="Arial"/>
            <w:color w:val="002060"/>
            <w:sz w:val="16"/>
            <w:szCs w:val="16"/>
            <w:u w:val="single"/>
            <w:lang w:eastAsia="fr-FR"/>
          </w:rPr>
          <w:t>https://www.ilae.org/</w:t>
        </w:r>
      </w:hyperlink>
    </w:p>
  </w:footnote>
  <w:footnote w:id="8">
    <w:p w14:paraId="4AAEA8FB" w14:textId="77777777" w:rsidR="00651E14" w:rsidRPr="00E43AA0" w:rsidRDefault="00651E14">
      <w:pPr>
        <w:pStyle w:val="Notedebasdepage"/>
        <w:rPr>
          <w:rFonts w:ascii="Arial" w:hAnsi="Arial" w:cs="Arial"/>
          <w:color w:val="002060"/>
          <w:sz w:val="16"/>
          <w:szCs w:val="16"/>
        </w:rPr>
      </w:pPr>
      <w:r w:rsidRPr="00D2526A">
        <w:rPr>
          <w:rStyle w:val="Appelnotedebasdep"/>
          <w:rFonts w:ascii="Arial" w:hAnsi="Arial" w:cs="Arial"/>
          <w:color w:val="002060"/>
          <w:sz w:val="16"/>
          <w:szCs w:val="16"/>
          <w:u w:val="single"/>
        </w:rPr>
        <w:footnoteRef/>
      </w:r>
      <w:r w:rsidRPr="00D2526A">
        <w:rPr>
          <w:rFonts w:ascii="Arial" w:hAnsi="Arial" w:cs="Arial"/>
          <w:color w:val="002060"/>
          <w:sz w:val="16"/>
          <w:szCs w:val="16"/>
          <w:u w:val="single"/>
        </w:rPr>
        <w:t xml:space="preserve"> </w:t>
      </w:r>
      <w:r w:rsidRPr="00E43AA0">
        <w:rPr>
          <w:rFonts w:ascii="Arial" w:hAnsi="Arial" w:cs="Arial"/>
          <w:color w:val="002060"/>
          <w:sz w:val="16"/>
          <w:szCs w:val="16"/>
        </w:rPr>
        <w:t xml:space="preserve"> https://www.orpha.net/consor4.01/cgi-bin/Disease_Search_Simple.php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16CF422"/>
    <w:lvl w:ilvl="0">
      <w:numFmt w:val="bullet"/>
      <w:lvlText w:val="*"/>
      <w:lvlJc w:val="left"/>
    </w:lvl>
  </w:abstractNum>
  <w:abstractNum w:abstractNumId="1" w15:restartNumberingAfterBreak="0">
    <w:nsid w:val="02132EF5"/>
    <w:multiLevelType w:val="hybridMultilevel"/>
    <w:tmpl w:val="511AC7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7C0F90"/>
    <w:multiLevelType w:val="hybridMultilevel"/>
    <w:tmpl w:val="771016EE"/>
    <w:lvl w:ilvl="0" w:tplc="EBF81F84">
      <w:start w:val="1"/>
      <w:numFmt w:val="bullet"/>
      <w:lvlText w:val="•"/>
      <w:lvlJc w:val="left"/>
      <w:pPr>
        <w:tabs>
          <w:tab w:val="num" w:pos="720"/>
        </w:tabs>
        <w:ind w:left="720" w:hanging="360"/>
      </w:pPr>
      <w:rPr>
        <w:rFonts w:ascii="Arial" w:hAnsi="Arial" w:hint="default"/>
      </w:rPr>
    </w:lvl>
    <w:lvl w:ilvl="1" w:tplc="8EC6A3A4" w:tentative="1">
      <w:start w:val="1"/>
      <w:numFmt w:val="bullet"/>
      <w:lvlText w:val="•"/>
      <w:lvlJc w:val="left"/>
      <w:pPr>
        <w:tabs>
          <w:tab w:val="num" w:pos="1440"/>
        </w:tabs>
        <w:ind w:left="1440" w:hanging="360"/>
      </w:pPr>
      <w:rPr>
        <w:rFonts w:ascii="Arial" w:hAnsi="Arial" w:hint="default"/>
      </w:rPr>
    </w:lvl>
    <w:lvl w:ilvl="2" w:tplc="6E6822D2" w:tentative="1">
      <w:start w:val="1"/>
      <w:numFmt w:val="bullet"/>
      <w:lvlText w:val="•"/>
      <w:lvlJc w:val="left"/>
      <w:pPr>
        <w:tabs>
          <w:tab w:val="num" w:pos="2160"/>
        </w:tabs>
        <w:ind w:left="2160" w:hanging="360"/>
      </w:pPr>
      <w:rPr>
        <w:rFonts w:ascii="Arial" w:hAnsi="Arial" w:hint="default"/>
      </w:rPr>
    </w:lvl>
    <w:lvl w:ilvl="3" w:tplc="34BA3A28" w:tentative="1">
      <w:start w:val="1"/>
      <w:numFmt w:val="bullet"/>
      <w:lvlText w:val="•"/>
      <w:lvlJc w:val="left"/>
      <w:pPr>
        <w:tabs>
          <w:tab w:val="num" w:pos="2880"/>
        </w:tabs>
        <w:ind w:left="2880" w:hanging="360"/>
      </w:pPr>
      <w:rPr>
        <w:rFonts w:ascii="Arial" w:hAnsi="Arial" w:hint="default"/>
      </w:rPr>
    </w:lvl>
    <w:lvl w:ilvl="4" w:tplc="77A21966" w:tentative="1">
      <w:start w:val="1"/>
      <w:numFmt w:val="bullet"/>
      <w:lvlText w:val="•"/>
      <w:lvlJc w:val="left"/>
      <w:pPr>
        <w:tabs>
          <w:tab w:val="num" w:pos="3600"/>
        </w:tabs>
        <w:ind w:left="3600" w:hanging="360"/>
      </w:pPr>
      <w:rPr>
        <w:rFonts w:ascii="Arial" w:hAnsi="Arial" w:hint="default"/>
      </w:rPr>
    </w:lvl>
    <w:lvl w:ilvl="5" w:tplc="A5A88E04" w:tentative="1">
      <w:start w:val="1"/>
      <w:numFmt w:val="bullet"/>
      <w:lvlText w:val="•"/>
      <w:lvlJc w:val="left"/>
      <w:pPr>
        <w:tabs>
          <w:tab w:val="num" w:pos="4320"/>
        </w:tabs>
        <w:ind w:left="4320" w:hanging="360"/>
      </w:pPr>
      <w:rPr>
        <w:rFonts w:ascii="Arial" w:hAnsi="Arial" w:hint="default"/>
      </w:rPr>
    </w:lvl>
    <w:lvl w:ilvl="6" w:tplc="B87E60DC" w:tentative="1">
      <w:start w:val="1"/>
      <w:numFmt w:val="bullet"/>
      <w:lvlText w:val="•"/>
      <w:lvlJc w:val="left"/>
      <w:pPr>
        <w:tabs>
          <w:tab w:val="num" w:pos="5040"/>
        </w:tabs>
        <w:ind w:left="5040" w:hanging="360"/>
      </w:pPr>
      <w:rPr>
        <w:rFonts w:ascii="Arial" w:hAnsi="Arial" w:hint="default"/>
      </w:rPr>
    </w:lvl>
    <w:lvl w:ilvl="7" w:tplc="4044CE2E" w:tentative="1">
      <w:start w:val="1"/>
      <w:numFmt w:val="bullet"/>
      <w:lvlText w:val="•"/>
      <w:lvlJc w:val="left"/>
      <w:pPr>
        <w:tabs>
          <w:tab w:val="num" w:pos="5760"/>
        </w:tabs>
        <w:ind w:left="5760" w:hanging="360"/>
      </w:pPr>
      <w:rPr>
        <w:rFonts w:ascii="Arial" w:hAnsi="Arial" w:hint="default"/>
      </w:rPr>
    </w:lvl>
    <w:lvl w:ilvl="8" w:tplc="587847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B329CE"/>
    <w:multiLevelType w:val="hybridMultilevel"/>
    <w:tmpl w:val="215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CB6D3F"/>
    <w:multiLevelType w:val="hybridMultilevel"/>
    <w:tmpl w:val="92D6843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1743110E"/>
    <w:multiLevelType w:val="hybridMultilevel"/>
    <w:tmpl w:val="5524E0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C341AC"/>
    <w:multiLevelType w:val="hybridMultilevel"/>
    <w:tmpl w:val="8730D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232039"/>
    <w:multiLevelType w:val="hybridMultilevel"/>
    <w:tmpl w:val="09401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F77D7C"/>
    <w:multiLevelType w:val="hybridMultilevel"/>
    <w:tmpl w:val="94F05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D815C3"/>
    <w:multiLevelType w:val="hybridMultilevel"/>
    <w:tmpl w:val="1B423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A546CD"/>
    <w:multiLevelType w:val="hybridMultilevel"/>
    <w:tmpl w:val="E87EE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D44B0D"/>
    <w:multiLevelType w:val="hybridMultilevel"/>
    <w:tmpl w:val="9A2C0216"/>
    <w:lvl w:ilvl="0" w:tplc="3B42D5BE">
      <w:start w:val="15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9F3217"/>
    <w:multiLevelType w:val="hybridMultilevel"/>
    <w:tmpl w:val="F6269F14"/>
    <w:lvl w:ilvl="0" w:tplc="9B8259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C13C34"/>
    <w:multiLevelType w:val="multilevel"/>
    <w:tmpl w:val="AE08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E61A86"/>
    <w:multiLevelType w:val="multilevel"/>
    <w:tmpl w:val="6738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D24D17"/>
    <w:multiLevelType w:val="hybridMultilevel"/>
    <w:tmpl w:val="42866BF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5A97CE5"/>
    <w:multiLevelType w:val="hybridMultilevel"/>
    <w:tmpl w:val="7D20DA32"/>
    <w:lvl w:ilvl="0" w:tplc="0DE2EA42">
      <w:start w:val="6"/>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F124DF"/>
    <w:multiLevelType w:val="multilevel"/>
    <w:tmpl w:val="6E40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B755E1"/>
    <w:multiLevelType w:val="hybridMultilevel"/>
    <w:tmpl w:val="FD16F6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403379"/>
    <w:multiLevelType w:val="hybridMultilevel"/>
    <w:tmpl w:val="E73A4DE8"/>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359D7407"/>
    <w:multiLevelType w:val="multilevel"/>
    <w:tmpl w:val="F87C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2553DD"/>
    <w:multiLevelType w:val="hybridMultilevel"/>
    <w:tmpl w:val="1C2ABE3C"/>
    <w:lvl w:ilvl="0" w:tplc="3B42D5BE">
      <w:start w:val="150"/>
      <w:numFmt w:val="bullet"/>
      <w:lvlText w:val="-"/>
      <w:lvlJc w:val="left"/>
      <w:pPr>
        <w:ind w:left="360" w:hanging="360"/>
      </w:pPr>
      <w:rPr>
        <w:rFonts w:ascii="Calibri" w:eastAsiaTheme="minorHAnsi" w:hAnsi="Calibri" w:cstheme="minorBid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37DF16D5"/>
    <w:multiLevelType w:val="hybridMultilevel"/>
    <w:tmpl w:val="56F46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5E364F"/>
    <w:multiLevelType w:val="hybridMultilevel"/>
    <w:tmpl w:val="E36064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F2629A"/>
    <w:multiLevelType w:val="hybridMultilevel"/>
    <w:tmpl w:val="4AD2E81C"/>
    <w:lvl w:ilvl="0" w:tplc="756E7A88">
      <w:start w:val="190"/>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BD4288"/>
    <w:multiLevelType w:val="hybridMultilevel"/>
    <w:tmpl w:val="5E6EFC04"/>
    <w:lvl w:ilvl="0" w:tplc="3B42D5BE">
      <w:start w:val="15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7F4500"/>
    <w:multiLevelType w:val="hybridMultilevel"/>
    <w:tmpl w:val="90D84E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668499F"/>
    <w:multiLevelType w:val="hybridMultilevel"/>
    <w:tmpl w:val="1F20530A"/>
    <w:lvl w:ilvl="0" w:tplc="42029E4A">
      <w:start w:val="1"/>
      <w:numFmt w:val="bullet"/>
      <w:lvlText w:val="•"/>
      <w:lvlJc w:val="left"/>
      <w:pPr>
        <w:tabs>
          <w:tab w:val="num" w:pos="720"/>
        </w:tabs>
        <w:ind w:left="720" w:hanging="360"/>
      </w:pPr>
      <w:rPr>
        <w:rFonts w:ascii="Arial" w:hAnsi="Arial" w:hint="default"/>
      </w:rPr>
    </w:lvl>
    <w:lvl w:ilvl="1" w:tplc="023868F6" w:tentative="1">
      <w:start w:val="1"/>
      <w:numFmt w:val="bullet"/>
      <w:lvlText w:val="•"/>
      <w:lvlJc w:val="left"/>
      <w:pPr>
        <w:tabs>
          <w:tab w:val="num" w:pos="1440"/>
        </w:tabs>
        <w:ind w:left="1440" w:hanging="360"/>
      </w:pPr>
      <w:rPr>
        <w:rFonts w:ascii="Arial" w:hAnsi="Arial" w:hint="default"/>
      </w:rPr>
    </w:lvl>
    <w:lvl w:ilvl="2" w:tplc="30604B44" w:tentative="1">
      <w:start w:val="1"/>
      <w:numFmt w:val="bullet"/>
      <w:lvlText w:val="•"/>
      <w:lvlJc w:val="left"/>
      <w:pPr>
        <w:tabs>
          <w:tab w:val="num" w:pos="2160"/>
        </w:tabs>
        <w:ind w:left="2160" w:hanging="360"/>
      </w:pPr>
      <w:rPr>
        <w:rFonts w:ascii="Arial" w:hAnsi="Arial" w:hint="default"/>
      </w:rPr>
    </w:lvl>
    <w:lvl w:ilvl="3" w:tplc="E32006B2" w:tentative="1">
      <w:start w:val="1"/>
      <w:numFmt w:val="bullet"/>
      <w:lvlText w:val="•"/>
      <w:lvlJc w:val="left"/>
      <w:pPr>
        <w:tabs>
          <w:tab w:val="num" w:pos="2880"/>
        </w:tabs>
        <w:ind w:left="2880" w:hanging="360"/>
      </w:pPr>
      <w:rPr>
        <w:rFonts w:ascii="Arial" w:hAnsi="Arial" w:hint="default"/>
      </w:rPr>
    </w:lvl>
    <w:lvl w:ilvl="4" w:tplc="42342CF8" w:tentative="1">
      <w:start w:val="1"/>
      <w:numFmt w:val="bullet"/>
      <w:lvlText w:val="•"/>
      <w:lvlJc w:val="left"/>
      <w:pPr>
        <w:tabs>
          <w:tab w:val="num" w:pos="3600"/>
        </w:tabs>
        <w:ind w:left="3600" w:hanging="360"/>
      </w:pPr>
      <w:rPr>
        <w:rFonts w:ascii="Arial" w:hAnsi="Arial" w:hint="default"/>
      </w:rPr>
    </w:lvl>
    <w:lvl w:ilvl="5" w:tplc="8D4E7ACE" w:tentative="1">
      <w:start w:val="1"/>
      <w:numFmt w:val="bullet"/>
      <w:lvlText w:val="•"/>
      <w:lvlJc w:val="left"/>
      <w:pPr>
        <w:tabs>
          <w:tab w:val="num" w:pos="4320"/>
        </w:tabs>
        <w:ind w:left="4320" w:hanging="360"/>
      </w:pPr>
      <w:rPr>
        <w:rFonts w:ascii="Arial" w:hAnsi="Arial" w:hint="default"/>
      </w:rPr>
    </w:lvl>
    <w:lvl w:ilvl="6" w:tplc="AFE2FA2C" w:tentative="1">
      <w:start w:val="1"/>
      <w:numFmt w:val="bullet"/>
      <w:lvlText w:val="•"/>
      <w:lvlJc w:val="left"/>
      <w:pPr>
        <w:tabs>
          <w:tab w:val="num" w:pos="5040"/>
        </w:tabs>
        <w:ind w:left="5040" w:hanging="360"/>
      </w:pPr>
      <w:rPr>
        <w:rFonts w:ascii="Arial" w:hAnsi="Arial" w:hint="default"/>
      </w:rPr>
    </w:lvl>
    <w:lvl w:ilvl="7" w:tplc="302A2540" w:tentative="1">
      <w:start w:val="1"/>
      <w:numFmt w:val="bullet"/>
      <w:lvlText w:val="•"/>
      <w:lvlJc w:val="left"/>
      <w:pPr>
        <w:tabs>
          <w:tab w:val="num" w:pos="5760"/>
        </w:tabs>
        <w:ind w:left="5760" w:hanging="360"/>
      </w:pPr>
      <w:rPr>
        <w:rFonts w:ascii="Arial" w:hAnsi="Arial" w:hint="default"/>
      </w:rPr>
    </w:lvl>
    <w:lvl w:ilvl="8" w:tplc="95D0FC3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A6C5B0C"/>
    <w:multiLevelType w:val="hybridMultilevel"/>
    <w:tmpl w:val="4B72C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035C91"/>
    <w:multiLevelType w:val="hybridMultilevel"/>
    <w:tmpl w:val="E092BB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1FC04FD"/>
    <w:multiLevelType w:val="hybridMultilevel"/>
    <w:tmpl w:val="1444B5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65E230A"/>
    <w:multiLevelType w:val="hybridMultilevel"/>
    <w:tmpl w:val="EEB6816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2" w15:restartNumberingAfterBreak="0">
    <w:nsid w:val="57B03712"/>
    <w:multiLevelType w:val="multilevel"/>
    <w:tmpl w:val="B516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B16B24"/>
    <w:multiLevelType w:val="hybridMultilevel"/>
    <w:tmpl w:val="44664FB6"/>
    <w:lvl w:ilvl="0" w:tplc="C4160A5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2A6120"/>
    <w:multiLevelType w:val="hybridMultilevel"/>
    <w:tmpl w:val="A3D6D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635E7E"/>
    <w:multiLevelType w:val="hybridMultilevel"/>
    <w:tmpl w:val="A5FAE6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F660B98"/>
    <w:multiLevelType w:val="hybridMultilevel"/>
    <w:tmpl w:val="FFE0E4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3200EAB"/>
    <w:multiLevelType w:val="hybridMultilevel"/>
    <w:tmpl w:val="DCB47128"/>
    <w:lvl w:ilvl="0" w:tplc="3B42D5BE">
      <w:start w:val="15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277547"/>
    <w:multiLevelType w:val="hybridMultilevel"/>
    <w:tmpl w:val="3EA827DA"/>
    <w:lvl w:ilvl="0" w:tplc="66F66946">
      <w:start w:val="2"/>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D943B2"/>
    <w:multiLevelType w:val="hybridMultilevel"/>
    <w:tmpl w:val="6C661EB6"/>
    <w:lvl w:ilvl="0" w:tplc="971C782E">
      <w:start w:val="1"/>
      <w:numFmt w:val="bullet"/>
      <w:lvlText w:val="-"/>
      <w:lvlJc w:val="left"/>
      <w:pPr>
        <w:tabs>
          <w:tab w:val="num" w:pos="720"/>
        </w:tabs>
        <w:ind w:left="720" w:hanging="360"/>
      </w:pPr>
      <w:rPr>
        <w:rFonts w:ascii="Times New Roman" w:hAnsi="Times New Roman" w:hint="default"/>
      </w:rPr>
    </w:lvl>
    <w:lvl w:ilvl="1" w:tplc="0DACDC38" w:tentative="1">
      <w:start w:val="1"/>
      <w:numFmt w:val="bullet"/>
      <w:lvlText w:val="-"/>
      <w:lvlJc w:val="left"/>
      <w:pPr>
        <w:tabs>
          <w:tab w:val="num" w:pos="1440"/>
        </w:tabs>
        <w:ind w:left="1440" w:hanging="360"/>
      </w:pPr>
      <w:rPr>
        <w:rFonts w:ascii="Times New Roman" w:hAnsi="Times New Roman" w:hint="default"/>
      </w:rPr>
    </w:lvl>
    <w:lvl w:ilvl="2" w:tplc="CCE28514">
      <w:start w:val="1"/>
      <w:numFmt w:val="bullet"/>
      <w:lvlText w:val="-"/>
      <w:lvlJc w:val="left"/>
      <w:pPr>
        <w:tabs>
          <w:tab w:val="num" w:pos="2160"/>
        </w:tabs>
        <w:ind w:left="2160" w:hanging="360"/>
      </w:pPr>
      <w:rPr>
        <w:rFonts w:ascii="Times New Roman" w:hAnsi="Times New Roman" w:hint="default"/>
      </w:rPr>
    </w:lvl>
    <w:lvl w:ilvl="3" w:tplc="F03A9ED4" w:tentative="1">
      <w:start w:val="1"/>
      <w:numFmt w:val="bullet"/>
      <w:lvlText w:val="-"/>
      <w:lvlJc w:val="left"/>
      <w:pPr>
        <w:tabs>
          <w:tab w:val="num" w:pos="2880"/>
        </w:tabs>
        <w:ind w:left="2880" w:hanging="360"/>
      </w:pPr>
      <w:rPr>
        <w:rFonts w:ascii="Times New Roman" w:hAnsi="Times New Roman" w:hint="default"/>
      </w:rPr>
    </w:lvl>
    <w:lvl w:ilvl="4" w:tplc="96CA30F4" w:tentative="1">
      <w:start w:val="1"/>
      <w:numFmt w:val="bullet"/>
      <w:lvlText w:val="-"/>
      <w:lvlJc w:val="left"/>
      <w:pPr>
        <w:tabs>
          <w:tab w:val="num" w:pos="3600"/>
        </w:tabs>
        <w:ind w:left="3600" w:hanging="360"/>
      </w:pPr>
      <w:rPr>
        <w:rFonts w:ascii="Times New Roman" w:hAnsi="Times New Roman" w:hint="default"/>
      </w:rPr>
    </w:lvl>
    <w:lvl w:ilvl="5" w:tplc="725CCF8C" w:tentative="1">
      <w:start w:val="1"/>
      <w:numFmt w:val="bullet"/>
      <w:lvlText w:val="-"/>
      <w:lvlJc w:val="left"/>
      <w:pPr>
        <w:tabs>
          <w:tab w:val="num" w:pos="4320"/>
        </w:tabs>
        <w:ind w:left="4320" w:hanging="360"/>
      </w:pPr>
      <w:rPr>
        <w:rFonts w:ascii="Times New Roman" w:hAnsi="Times New Roman" w:hint="default"/>
      </w:rPr>
    </w:lvl>
    <w:lvl w:ilvl="6" w:tplc="B07AE102" w:tentative="1">
      <w:start w:val="1"/>
      <w:numFmt w:val="bullet"/>
      <w:lvlText w:val="-"/>
      <w:lvlJc w:val="left"/>
      <w:pPr>
        <w:tabs>
          <w:tab w:val="num" w:pos="5040"/>
        </w:tabs>
        <w:ind w:left="5040" w:hanging="360"/>
      </w:pPr>
      <w:rPr>
        <w:rFonts w:ascii="Times New Roman" w:hAnsi="Times New Roman" w:hint="default"/>
      </w:rPr>
    </w:lvl>
    <w:lvl w:ilvl="7" w:tplc="970E5864" w:tentative="1">
      <w:start w:val="1"/>
      <w:numFmt w:val="bullet"/>
      <w:lvlText w:val="-"/>
      <w:lvlJc w:val="left"/>
      <w:pPr>
        <w:tabs>
          <w:tab w:val="num" w:pos="5760"/>
        </w:tabs>
        <w:ind w:left="5760" w:hanging="360"/>
      </w:pPr>
      <w:rPr>
        <w:rFonts w:ascii="Times New Roman" w:hAnsi="Times New Roman" w:hint="default"/>
      </w:rPr>
    </w:lvl>
    <w:lvl w:ilvl="8" w:tplc="7DBE612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C8D1F85"/>
    <w:multiLevelType w:val="hybridMultilevel"/>
    <w:tmpl w:val="C694D5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DAC4087"/>
    <w:multiLevelType w:val="hybridMultilevel"/>
    <w:tmpl w:val="4ACAACC4"/>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15:restartNumberingAfterBreak="0">
    <w:nsid w:val="6FE44C04"/>
    <w:multiLevelType w:val="hybridMultilevel"/>
    <w:tmpl w:val="0A7E05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8645827"/>
    <w:multiLevelType w:val="hybridMultilevel"/>
    <w:tmpl w:val="12B27E2A"/>
    <w:lvl w:ilvl="0" w:tplc="B358DF88">
      <w:start w:val="6"/>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BE324C"/>
    <w:multiLevelType w:val="multilevel"/>
    <w:tmpl w:val="82EC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E913C5"/>
    <w:multiLevelType w:val="hybridMultilevel"/>
    <w:tmpl w:val="5D48042A"/>
    <w:lvl w:ilvl="0" w:tplc="3B42D5BE">
      <w:start w:val="150"/>
      <w:numFmt w:val="bullet"/>
      <w:lvlText w:val="-"/>
      <w:lvlJc w:val="left"/>
      <w:pPr>
        <w:ind w:left="1146" w:hanging="360"/>
      </w:pPr>
      <w:rPr>
        <w:rFonts w:ascii="Calibri" w:eastAsiaTheme="minorHAnsi" w:hAnsi="Calibri" w:cstheme="minorBid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6" w15:restartNumberingAfterBreak="0">
    <w:nsid w:val="7FB3458F"/>
    <w:multiLevelType w:val="hybridMultilevel"/>
    <w:tmpl w:val="82A80470"/>
    <w:lvl w:ilvl="0" w:tplc="A9E0727C">
      <w:start w:val="1"/>
      <w:numFmt w:val="bullet"/>
      <w:lvlText w:val="•"/>
      <w:lvlJc w:val="left"/>
      <w:pPr>
        <w:tabs>
          <w:tab w:val="num" w:pos="720"/>
        </w:tabs>
        <w:ind w:left="720" w:hanging="360"/>
      </w:pPr>
      <w:rPr>
        <w:rFonts w:ascii="Arial" w:hAnsi="Arial" w:hint="default"/>
      </w:rPr>
    </w:lvl>
    <w:lvl w:ilvl="1" w:tplc="5EF44C1E">
      <w:start w:val="76"/>
      <w:numFmt w:val="bullet"/>
      <w:lvlText w:val="•"/>
      <w:lvlJc w:val="left"/>
      <w:pPr>
        <w:tabs>
          <w:tab w:val="num" w:pos="1440"/>
        </w:tabs>
        <w:ind w:left="1440" w:hanging="360"/>
      </w:pPr>
      <w:rPr>
        <w:rFonts w:ascii="Arial" w:hAnsi="Arial" w:hint="default"/>
      </w:rPr>
    </w:lvl>
    <w:lvl w:ilvl="2" w:tplc="7A882156" w:tentative="1">
      <w:start w:val="1"/>
      <w:numFmt w:val="bullet"/>
      <w:lvlText w:val="•"/>
      <w:lvlJc w:val="left"/>
      <w:pPr>
        <w:tabs>
          <w:tab w:val="num" w:pos="2160"/>
        </w:tabs>
        <w:ind w:left="2160" w:hanging="360"/>
      </w:pPr>
      <w:rPr>
        <w:rFonts w:ascii="Arial" w:hAnsi="Arial" w:hint="default"/>
      </w:rPr>
    </w:lvl>
    <w:lvl w:ilvl="3" w:tplc="43AC70C8" w:tentative="1">
      <w:start w:val="1"/>
      <w:numFmt w:val="bullet"/>
      <w:lvlText w:val="•"/>
      <w:lvlJc w:val="left"/>
      <w:pPr>
        <w:tabs>
          <w:tab w:val="num" w:pos="2880"/>
        </w:tabs>
        <w:ind w:left="2880" w:hanging="360"/>
      </w:pPr>
      <w:rPr>
        <w:rFonts w:ascii="Arial" w:hAnsi="Arial" w:hint="default"/>
      </w:rPr>
    </w:lvl>
    <w:lvl w:ilvl="4" w:tplc="339EC370" w:tentative="1">
      <w:start w:val="1"/>
      <w:numFmt w:val="bullet"/>
      <w:lvlText w:val="•"/>
      <w:lvlJc w:val="left"/>
      <w:pPr>
        <w:tabs>
          <w:tab w:val="num" w:pos="3600"/>
        </w:tabs>
        <w:ind w:left="3600" w:hanging="360"/>
      </w:pPr>
      <w:rPr>
        <w:rFonts w:ascii="Arial" w:hAnsi="Arial" w:hint="default"/>
      </w:rPr>
    </w:lvl>
    <w:lvl w:ilvl="5" w:tplc="20AA7236" w:tentative="1">
      <w:start w:val="1"/>
      <w:numFmt w:val="bullet"/>
      <w:lvlText w:val="•"/>
      <w:lvlJc w:val="left"/>
      <w:pPr>
        <w:tabs>
          <w:tab w:val="num" w:pos="4320"/>
        </w:tabs>
        <w:ind w:left="4320" w:hanging="360"/>
      </w:pPr>
      <w:rPr>
        <w:rFonts w:ascii="Arial" w:hAnsi="Arial" w:hint="default"/>
      </w:rPr>
    </w:lvl>
    <w:lvl w:ilvl="6" w:tplc="F33E19E4" w:tentative="1">
      <w:start w:val="1"/>
      <w:numFmt w:val="bullet"/>
      <w:lvlText w:val="•"/>
      <w:lvlJc w:val="left"/>
      <w:pPr>
        <w:tabs>
          <w:tab w:val="num" w:pos="5040"/>
        </w:tabs>
        <w:ind w:left="5040" w:hanging="360"/>
      </w:pPr>
      <w:rPr>
        <w:rFonts w:ascii="Arial" w:hAnsi="Arial" w:hint="default"/>
      </w:rPr>
    </w:lvl>
    <w:lvl w:ilvl="7" w:tplc="C4DCA3C2" w:tentative="1">
      <w:start w:val="1"/>
      <w:numFmt w:val="bullet"/>
      <w:lvlText w:val="•"/>
      <w:lvlJc w:val="left"/>
      <w:pPr>
        <w:tabs>
          <w:tab w:val="num" w:pos="5760"/>
        </w:tabs>
        <w:ind w:left="5760" w:hanging="360"/>
      </w:pPr>
      <w:rPr>
        <w:rFonts w:ascii="Arial" w:hAnsi="Arial" w:hint="default"/>
      </w:rPr>
    </w:lvl>
    <w:lvl w:ilvl="8" w:tplc="B1B4BC9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0"/>
  </w:num>
  <w:num w:numId="3">
    <w:abstractNumId w:val="18"/>
  </w:num>
  <w:num w:numId="4">
    <w:abstractNumId w:val="28"/>
  </w:num>
  <w:num w:numId="5">
    <w:abstractNumId w:val="10"/>
  </w:num>
  <w:num w:numId="6">
    <w:abstractNumId w:val="8"/>
  </w:num>
  <w:num w:numId="7">
    <w:abstractNumId w:val="6"/>
  </w:num>
  <w:num w:numId="8">
    <w:abstractNumId w:val="3"/>
  </w:num>
  <w:num w:numId="9">
    <w:abstractNumId w:val="34"/>
  </w:num>
  <w:num w:numId="10">
    <w:abstractNumId w:val="19"/>
  </w:num>
  <w:num w:numId="11">
    <w:abstractNumId w:val="15"/>
  </w:num>
  <w:num w:numId="12">
    <w:abstractNumId w:val="35"/>
  </w:num>
  <w:num w:numId="13">
    <w:abstractNumId w:val="43"/>
  </w:num>
  <w:num w:numId="14">
    <w:abstractNumId w:val="16"/>
  </w:num>
  <w:num w:numId="15">
    <w:abstractNumId w:val="24"/>
  </w:num>
  <w:num w:numId="16">
    <w:abstractNumId w:val="0"/>
    <w:lvlOverride w:ilvl="0">
      <w:lvl w:ilvl="0">
        <w:numFmt w:val="bullet"/>
        <w:lvlText w:val="•"/>
        <w:legacy w:legacy="1" w:legacySpace="0" w:legacyIndent="0"/>
        <w:lvlJc w:val="left"/>
        <w:rPr>
          <w:rFonts w:ascii="Times New Roman" w:hAnsi="Times New Roman" w:cs="Times New Roman" w:hint="default"/>
          <w:sz w:val="32"/>
        </w:rPr>
      </w:lvl>
    </w:lvlOverride>
  </w:num>
  <w:num w:numId="17">
    <w:abstractNumId w:val="9"/>
  </w:num>
  <w:num w:numId="18">
    <w:abstractNumId w:val="45"/>
  </w:num>
  <w:num w:numId="19">
    <w:abstractNumId w:val="25"/>
  </w:num>
  <w:num w:numId="20">
    <w:abstractNumId w:val="37"/>
  </w:num>
  <w:num w:numId="21">
    <w:abstractNumId w:val="40"/>
  </w:num>
  <w:num w:numId="22">
    <w:abstractNumId w:val="4"/>
  </w:num>
  <w:num w:numId="23">
    <w:abstractNumId w:val="7"/>
  </w:num>
  <w:num w:numId="24">
    <w:abstractNumId w:val="36"/>
  </w:num>
  <w:num w:numId="25">
    <w:abstractNumId w:val="21"/>
  </w:num>
  <w:num w:numId="26">
    <w:abstractNumId w:val="12"/>
  </w:num>
  <w:num w:numId="27">
    <w:abstractNumId w:val="14"/>
  </w:num>
  <w:num w:numId="28">
    <w:abstractNumId w:val="17"/>
  </w:num>
  <w:num w:numId="29">
    <w:abstractNumId w:val="32"/>
  </w:num>
  <w:num w:numId="30">
    <w:abstractNumId w:val="44"/>
  </w:num>
  <w:num w:numId="31">
    <w:abstractNumId w:val="13"/>
  </w:num>
  <w:num w:numId="32">
    <w:abstractNumId w:val="5"/>
  </w:num>
  <w:num w:numId="33">
    <w:abstractNumId w:val="2"/>
  </w:num>
  <w:num w:numId="34">
    <w:abstractNumId w:val="27"/>
  </w:num>
  <w:num w:numId="35">
    <w:abstractNumId w:val="46"/>
  </w:num>
  <w:num w:numId="36">
    <w:abstractNumId w:val="42"/>
  </w:num>
  <w:num w:numId="37">
    <w:abstractNumId w:val="23"/>
  </w:num>
  <w:num w:numId="38">
    <w:abstractNumId w:val="22"/>
  </w:num>
  <w:num w:numId="39">
    <w:abstractNumId w:val="31"/>
  </w:num>
  <w:num w:numId="40">
    <w:abstractNumId w:val="33"/>
  </w:num>
  <w:num w:numId="41">
    <w:abstractNumId w:val="38"/>
  </w:num>
  <w:num w:numId="42">
    <w:abstractNumId w:val="39"/>
  </w:num>
  <w:num w:numId="43">
    <w:abstractNumId w:val="41"/>
  </w:num>
  <w:num w:numId="44">
    <w:abstractNumId w:val="29"/>
  </w:num>
  <w:num w:numId="45">
    <w:abstractNumId w:val="26"/>
  </w:num>
  <w:num w:numId="46">
    <w:abstractNumId w:val="1"/>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activeWritingStyle w:appName="MSWord" w:lang="fr-FR" w:vendorID="64" w:dllVersion="6" w:nlCheck="1" w:checkStyle="0"/>
  <w:activeWritingStyle w:appName="MSWord" w:lang="en-US" w:vendorID="64" w:dllVersion="6"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B6"/>
    <w:rsid w:val="0003386C"/>
    <w:rsid w:val="00054BE6"/>
    <w:rsid w:val="00056859"/>
    <w:rsid w:val="00072D97"/>
    <w:rsid w:val="000749B8"/>
    <w:rsid w:val="0007523D"/>
    <w:rsid w:val="00082721"/>
    <w:rsid w:val="000861EF"/>
    <w:rsid w:val="00090A37"/>
    <w:rsid w:val="000C66C7"/>
    <w:rsid w:val="000C6AAA"/>
    <w:rsid w:val="000E54AC"/>
    <w:rsid w:val="000F1C34"/>
    <w:rsid w:val="001064EB"/>
    <w:rsid w:val="00133D11"/>
    <w:rsid w:val="00141116"/>
    <w:rsid w:val="00163C78"/>
    <w:rsid w:val="00196A1B"/>
    <w:rsid w:val="001A1025"/>
    <w:rsid w:val="001A44F9"/>
    <w:rsid w:val="001E2961"/>
    <w:rsid w:val="001F11DD"/>
    <w:rsid w:val="001F2670"/>
    <w:rsid w:val="00225851"/>
    <w:rsid w:val="0022714F"/>
    <w:rsid w:val="00236B6A"/>
    <w:rsid w:val="00240D13"/>
    <w:rsid w:val="0024185E"/>
    <w:rsid w:val="00271299"/>
    <w:rsid w:val="00285A27"/>
    <w:rsid w:val="0029105B"/>
    <w:rsid w:val="002A2BEB"/>
    <w:rsid w:val="002A3157"/>
    <w:rsid w:val="002D7EDF"/>
    <w:rsid w:val="002E0E4F"/>
    <w:rsid w:val="002E6F16"/>
    <w:rsid w:val="00310F0C"/>
    <w:rsid w:val="00340597"/>
    <w:rsid w:val="00342EB9"/>
    <w:rsid w:val="00345260"/>
    <w:rsid w:val="003638E0"/>
    <w:rsid w:val="0036495E"/>
    <w:rsid w:val="00372D73"/>
    <w:rsid w:val="0037476D"/>
    <w:rsid w:val="00396B1F"/>
    <w:rsid w:val="003B4432"/>
    <w:rsid w:val="003D0626"/>
    <w:rsid w:val="003F3D75"/>
    <w:rsid w:val="004227A7"/>
    <w:rsid w:val="004463DD"/>
    <w:rsid w:val="004521E1"/>
    <w:rsid w:val="00465795"/>
    <w:rsid w:val="00467FB5"/>
    <w:rsid w:val="00473AC1"/>
    <w:rsid w:val="00481316"/>
    <w:rsid w:val="00494040"/>
    <w:rsid w:val="004A3B49"/>
    <w:rsid w:val="004C314D"/>
    <w:rsid w:val="004E65B3"/>
    <w:rsid w:val="004F0941"/>
    <w:rsid w:val="004F28B6"/>
    <w:rsid w:val="004F4F7B"/>
    <w:rsid w:val="00522A43"/>
    <w:rsid w:val="0053146D"/>
    <w:rsid w:val="00531D50"/>
    <w:rsid w:val="005363A3"/>
    <w:rsid w:val="005538AB"/>
    <w:rsid w:val="00582BD6"/>
    <w:rsid w:val="005842BA"/>
    <w:rsid w:val="005B30BB"/>
    <w:rsid w:val="005B59AD"/>
    <w:rsid w:val="005C061B"/>
    <w:rsid w:val="005C57D4"/>
    <w:rsid w:val="005E64AE"/>
    <w:rsid w:val="00601A9F"/>
    <w:rsid w:val="00601E5B"/>
    <w:rsid w:val="00605D11"/>
    <w:rsid w:val="006159B3"/>
    <w:rsid w:val="0062076D"/>
    <w:rsid w:val="006317E0"/>
    <w:rsid w:val="00633847"/>
    <w:rsid w:val="00651E14"/>
    <w:rsid w:val="0065395B"/>
    <w:rsid w:val="006671DA"/>
    <w:rsid w:val="00685436"/>
    <w:rsid w:val="006B51D8"/>
    <w:rsid w:val="006F431A"/>
    <w:rsid w:val="00717766"/>
    <w:rsid w:val="00725627"/>
    <w:rsid w:val="00735A5B"/>
    <w:rsid w:val="00737959"/>
    <w:rsid w:val="00747E3E"/>
    <w:rsid w:val="00757F32"/>
    <w:rsid w:val="00765354"/>
    <w:rsid w:val="00770E27"/>
    <w:rsid w:val="00776883"/>
    <w:rsid w:val="00777077"/>
    <w:rsid w:val="007B34A0"/>
    <w:rsid w:val="007C7D27"/>
    <w:rsid w:val="007E0FB3"/>
    <w:rsid w:val="007E7299"/>
    <w:rsid w:val="007F3E49"/>
    <w:rsid w:val="00800739"/>
    <w:rsid w:val="00804985"/>
    <w:rsid w:val="00823E99"/>
    <w:rsid w:val="0083341B"/>
    <w:rsid w:val="00845325"/>
    <w:rsid w:val="00847A59"/>
    <w:rsid w:val="00852410"/>
    <w:rsid w:val="00855B0A"/>
    <w:rsid w:val="00860FF4"/>
    <w:rsid w:val="0087343A"/>
    <w:rsid w:val="00876BC4"/>
    <w:rsid w:val="00885985"/>
    <w:rsid w:val="008C389E"/>
    <w:rsid w:val="008E20C6"/>
    <w:rsid w:val="008E5ACF"/>
    <w:rsid w:val="008F7C49"/>
    <w:rsid w:val="00924B75"/>
    <w:rsid w:val="00932572"/>
    <w:rsid w:val="009353DF"/>
    <w:rsid w:val="00944BE7"/>
    <w:rsid w:val="009514D7"/>
    <w:rsid w:val="009672BC"/>
    <w:rsid w:val="0097006E"/>
    <w:rsid w:val="00973137"/>
    <w:rsid w:val="00976376"/>
    <w:rsid w:val="00982CC1"/>
    <w:rsid w:val="009836C8"/>
    <w:rsid w:val="00985626"/>
    <w:rsid w:val="0099105C"/>
    <w:rsid w:val="00994223"/>
    <w:rsid w:val="00997334"/>
    <w:rsid w:val="009B1C20"/>
    <w:rsid w:val="009B4A5D"/>
    <w:rsid w:val="009D483A"/>
    <w:rsid w:val="009D53E9"/>
    <w:rsid w:val="009F0715"/>
    <w:rsid w:val="00A13FA0"/>
    <w:rsid w:val="00A17DDD"/>
    <w:rsid w:val="00A24FE5"/>
    <w:rsid w:val="00A50A7E"/>
    <w:rsid w:val="00A6333E"/>
    <w:rsid w:val="00A64159"/>
    <w:rsid w:val="00A702A9"/>
    <w:rsid w:val="00A9104B"/>
    <w:rsid w:val="00AA3FCB"/>
    <w:rsid w:val="00AC51CE"/>
    <w:rsid w:val="00AD5D8E"/>
    <w:rsid w:val="00AE46C8"/>
    <w:rsid w:val="00AF03D8"/>
    <w:rsid w:val="00AF708C"/>
    <w:rsid w:val="00B1308F"/>
    <w:rsid w:val="00B22636"/>
    <w:rsid w:val="00B23E73"/>
    <w:rsid w:val="00B259B6"/>
    <w:rsid w:val="00B330D3"/>
    <w:rsid w:val="00B331FD"/>
    <w:rsid w:val="00B5692E"/>
    <w:rsid w:val="00B56B49"/>
    <w:rsid w:val="00B57627"/>
    <w:rsid w:val="00B64695"/>
    <w:rsid w:val="00B64E4F"/>
    <w:rsid w:val="00B8787C"/>
    <w:rsid w:val="00B918FE"/>
    <w:rsid w:val="00BB0C9D"/>
    <w:rsid w:val="00BC1C78"/>
    <w:rsid w:val="00BD3BDB"/>
    <w:rsid w:val="00BE1407"/>
    <w:rsid w:val="00BE5669"/>
    <w:rsid w:val="00BE5C95"/>
    <w:rsid w:val="00BE6ED8"/>
    <w:rsid w:val="00BF1DD7"/>
    <w:rsid w:val="00C21078"/>
    <w:rsid w:val="00C21992"/>
    <w:rsid w:val="00C27649"/>
    <w:rsid w:val="00C3318B"/>
    <w:rsid w:val="00C57555"/>
    <w:rsid w:val="00C613B3"/>
    <w:rsid w:val="00C62B8F"/>
    <w:rsid w:val="00C62C43"/>
    <w:rsid w:val="00C97C7F"/>
    <w:rsid w:val="00CA064A"/>
    <w:rsid w:val="00CA5C3A"/>
    <w:rsid w:val="00CB0967"/>
    <w:rsid w:val="00CC0438"/>
    <w:rsid w:val="00CC36DD"/>
    <w:rsid w:val="00CC38CC"/>
    <w:rsid w:val="00CE43B6"/>
    <w:rsid w:val="00CE523B"/>
    <w:rsid w:val="00CE64CE"/>
    <w:rsid w:val="00CE76B9"/>
    <w:rsid w:val="00D03712"/>
    <w:rsid w:val="00D0444C"/>
    <w:rsid w:val="00D05F1D"/>
    <w:rsid w:val="00D06BBC"/>
    <w:rsid w:val="00D1462D"/>
    <w:rsid w:val="00D150C9"/>
    <w:rsid w:val="00D167E3"/>
    <w:rsid w:val="00D2526A"/>
    <w:rsid w:val="00D3373B"/>
    <w:rsid w:val="00D50EFB"/>
    <w:rsid w:val="00D82857"/>
    <w:rsid w:val="00D90837"/>
    <w:rsid w:val="00DA4BDF"/>
    <w:rsid w:val="00DA4BF0"/>
    <w:rsid w:val="00DA5E71"/>
    <w:rsid w:val="00DB3EDA"/>
    <w:rsid w:val="00DB4CDD"/>
    <w:rsid w:val="00DC44EC"/>
    <w:rsid w:val="00DE4151"/>
    <w:rsid w:val="00DE6C05"/>
    <w:rsid w:val="00DF0546"/>
    <w:rsid w:val="00E06FAE"/>
    <w:rsid w:val="00E07850"/>
    <w:rsid w:val="00E43AA0"/>
    <w:rsid w:val="00E66128"/>
    <w:rsid w:val="00E8750C"/>
    <w:rsid w:val="00EB7587"/>
    <w:rsid w:val="00ED48C1"/>
    <w:rsid w:val="00EE5153"/>
    <w:rsid w:val="00EF3C56"/>
    <w:rsid w:val="00F027DA"/>
    <w:rsid w:val="00F037F0"/>
    <w:rsid w:val="00F12FAC"/>
    <w:rsid w:val="00F13497"/>
    <w:rsid w:val="00F353B7"/>
    <w:rsid w:val="00F548C0"/>
    <w:rsid w:val="00F6191F"/>
    <w:rsid w:val="00F719A9"/>
    <w:rsid w:val="00F734F0"/>
    <w:rsid w:val="00F74481"/>
    <w:rsid w:val="00F928F2"/>
    <w:rsid w:val="00F94EB4"/>
    <w:rsid w:val="00FA3AA3"/>
    <w:rsid w:val="00FB796A"/>
    <w:rsid w:val="00FC39B2"/>
    <w:rsid w:val="00FC3EB8"/>
    <w:rsid w:val="00FD170F"/>
    <w:rsid w:val="00FF19C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9794A6"/>
  <w15:docId w15:val="{BDD03BBB-4486-3C4A-9404-5B01FA4A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8B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4F28B6"/>
    <w:pPr>
      <w:keepNext/>
      <w:keepLines/>
      <w:spacing w:before="400" w:after="40"/>
      <w:outlineLvl w:val="0"/>
    </w:pPr>
    <w:rPr>
      <w:rFonts w:asciiTheme="majorHAnsi" w:eastAsiaTheme="majorEastAsia" w:hAnsiTheme="majorHAnsi" w:cstheme="majorBidi"/>
      <w:color w:val="1F4E79" w:themeColor="accent1" w:themeShade="80"/>
      <w:sz w:val="36"/>
      <w:szCs w:val="36"/>
      <w:lang w:eastAsia="en-US"/>
    </w:rPr>
  </w:style>
  <w:style w:type="paragraph" w:styleId="Titre2">
    <w:name w:val="heading 2"/>
    <w:basedOn w:val="Normal"/>
    <w:next w:val="Normal"/>
    <w:link w:val="Titre2Car"/>
    <w:uiPriority w:val="9"/>
    <w:unhideWhenUsed/>
    <w:qFormat/>
    <w:rsid w:val="004F28B6"/>
    <w:pPr>
      <w:keepNext/>
      <w:keepLines/>
      <w:spacing w:before="40"/>
      <w:outlineLvl w:val="1"/>
    </w:pPr>
    <w:rPr>
      <w:rFonts w:asciiTheme="majorHAnsi" w:eastAsiaTheme="majorEastAsia" w:hAnsiTheme="majorHAnsi" w:cstheme="majorBidi"/>
      <w:color w:val="2E74B5" w:themeColor="accent1" w:themeShade="BF"/>
      <w:sz w:val="32"/>
      <w:szCs w:val="32"/>
      <w:lang w:eastAsia="en-US"/>
    </w:rPr>
  </w:style>
  <w:style w:type="paragraph" w:styleId="Titre3">
    <w:name w:val="heading 3"/>
    <w:basedOn w:val="Normal"/>
    <w:next w:val="Normal"/>
    <w:link w:val="Titre3Car"/>
    <w:uiPriority w:val="9"/>
    <w:unhideWhenUsed/>
    <w:qFormat/>
    <w:rsid w:val="004F28B6"/>
    <w:pPr>
      <w:keepNext/>
      <w:keepLines/>
      <w:spacing w:before="40"/>
      <w:outlineLvl w:val="2"/>
    </w:pPr>
    <w:rPr>
      <w:rFonts w:asciiTheme="majorHAnsi" w:eastAsiaTheme="majorEastAsia" w:hAnsiTheme="majorHAnsi" w:cstheme="majorBidi"/>
      <w:color w:val="2E74B5" w:themeColor="accent1" w:themeShade="BF"/>
      <w:sz w:val="28"/>
      <w:szCs w:val="28"/>
      <w:lang w:eastAsia="en-US"/>
    </w:rPr>
  </w:style>
  <w:style w:type="paragraph" w:styleId="Titre4">
    <w:name w:val="heading 4"/>
    <w:basedOn w:val="Normal"/>
    <w:next w:val="Normal"/>
    <w:link w:val="Titre4Car"/>
    <w:uiPriority w:val="9"/>
    <w:unhideWhenUsed/>
    <w:qFormat/>
    <w:rsid w:val="004F28B6"/>
    <w:pPr>
      <w:keepNext/>
      <w:keepLines/>
      <w:spacing w:before="40" w:line="259" w:lineRule="auto"/>
      <w:outlineLvl w:val="3"/>
    </w:pPr>
    <w:rPr>
      <w:rFonts w:asciiTheme="majorHAnsi" w:eastAsiaTheme="majorEastAsia" w:hAnsiTheme="majorHAnsi" w:cstheme="majorBidi"/>
      <w:color w:val="2E74B5" w:themeColor="accent1" w:themeShade="BF"/>
      <w:lang w:eastAsia="en-US"/>
    </w:rPr>
  </w:style>
  <w:style w:type="paragraph" w:styleId="Titre5">
    <w:name w:val="heading 5"/>
    <w:basedOn w:val="Normal"/>
    <w:next w:val="Normal"/>
    <w:link w:val="Titre5Car"/>
    <w:uiPriority w:val="9"/>
    <w:semiHidden/>
    <w:unhideWhenUsed/>
    <w:qFormat/>
    <w:rsid w:val="004F28B6"/>
    <w:pPr>
      <w:keepNext/>
      <w:keepLines/>
      <w:spacing w:before="40" w:line="259" w:lineRule="auto"/>
      <w:outlineLvl w:val="4"/>
    </w:pPr>
    <w:rPr>
      <w:rFonts w:asciiTheme="majorHAnsi" w:eastAsiaTheme="majorEastAsia" w:hAnsiTheme="majorHAnsi" w:cstheme="majorBidi"/>
      <w:caps/>
      <w:color w:val="2E74B5" w:themeColor="accent1" w:themeShade="BF"/>
      <w:sz w:val="22"/>
      <w:szCs w:val="22"/>
      <w:lang w:eastAsia="en-US"/>
    </w:rPr>
  </w:style>
  <w:style w:type="paragraph" w:styleId="Titre6">
    <w:name w:val="heading 6"/>
    <w:basedOn w:val="Normal"/>
    <w:next w:val="Normal"/>
    <w:link w:val="Titre6Car"/>
    <w:uiPriority w:val="9"/>
    <w:semiHidden/>
    <w:unhideWhenUsed/>
    <w:qFormat/>
    <w:rsid w:val="004F28B6"/>
    <w:pPr>
      <w:keepNext/>
      <w:keepLines/>
      <w:spacing w:before="40" w:line="259" w:lineRule="auto"/>
      <w:outlineLvl w:val="5"/>
    </w:pPr>
    <w:rPr>
      <w:rFonts w:asciiTheme="majorHAnsi" w:eastAsiaTheme="majorEastAsia" w:hAnsiTheme="majorHAnsi" w:cstheme="majorBidi"/>
      <w:i/>
      <w:iCs/>
      <w:caps/>
      <w:color w:val="1F4E79" w:themeColor="accent1" w:themeShade="80"/>
      <w:sz w:val="22"/>
      <w:szCs w:val="22"/>
      <w:lang w:eastAsia="en-US"/>
    </w:rPr>
  </w:style>
  <w:style w:type="paragraph" w:styleId="Titre7">
    <w:name w:val="heading 7"/>
    <w:basedOn w:val="Normal"/>
    <w:next w:val="Normal"/>
    <w:link w:val="Titre7Car"/>
    <w:uiPriority w:val="9"/>
    <w:semiHidden/>
    <w:unhideWhenUsed/>
    <w:qFormat/>
    <w:rsid w:val="004F28B6"/>
    <w:pPr>
      <w:keepNext/>
      <w:keepLines/>
      <w:spacing w:before="40" w:line="259" w:lineRule="auto"/>
      <w:outlineLvl w:val="6"/>
    </w:pPr>
    <w:rPr>
      <w:rFonts w:asciiTheme="majorHAnsi" w:eastAsiaTheme="majorEastAsia" w:hAnsiTheme="majorHAnsi" w:cstheme="majorBidi"/>
      <w:b/>
      <w:bCs/>
      <w:color w:val="1F4E79" w:themeColor="accent1" w:themeShade="80"/>
      <w:sz w:val="22"/>
      <w:szCs w:val="22"/>
      <w:lang w:eastAsia="en-US"/>
    </w:rPr>
  </w:style>
  <w:style w:type="paragraph" w:styleId="Titre8">
    <w:name w:val="heading 8"/>
    <w:basedOn w:val="Normal"/>
    <w:next w:val="Normal"/>
    <w:link w:val="Titre8Car"/>
    <w:uiPriority w:val="9"/>
    <w:semiHidden/>
    <w:unhideWhenUsed/>
    <w:qFormat/>
    <w:rsid w:val="004F28B6"/>
    <w:pPr>
      <w:keepNext/>
      <w:keepLines/>
      <w:spacing w:before="40" w:line="259" w:lineRule="auto"/>
      <w:outlineLvl w:val="7"/>
    </w:pPr>
    <w:rPr>
      <w:rFonts w:asciiTheme="majorHAnsi" w:eastAsiaTheme="majorEastAsia" w:hAnsiTheme="majorHAnsi" w:cstheme="majorBidi"/>
      <w:b/>
      <w:bCs/>
      <w:i/>
      <w:iCs/>
      <w:color w:val="1F4E79" w:themeColor="accent1" w:themeShade="80"/>
      <w:sz w:val="22"/>
      <w:szCs w:val="22"/>
      <w:lang w:eastAsia="en-US"/>
    </w:rPr>
  </w:style>
  <w:style w:type="paragraph" w:styleId="Titre9">
    <w:name w:val="heading 9"/>
    <w:basedOn w:val="Normal"/>
    <w:next w:val="Normal"/>
    <w:link w:val="Titre9Car"/>
    <w:uiPriority w:val="9"/>
    <w:semiHidden/>
    <w:unhideWhenUsed/>
    <w:qFormat/>
    <w:rsid w:val="004F28B6"/>
    <w:pPr>
      <w:keepNext/>
      <w:keepLines/>
      <w:spacing w:before="40" w:line="259" w:lineRule="auto"/>
      <w:outlineLvl w:val="8"/>
    </w:pPr>
    <w:rPr>
      <w:rFonts w:asciiTheme="majorHAnsi" w:eastAsiaTheme="majorEastAsia" w:hAnsiTheme="majorHAnsi" w:cstheme="majorBidi"/>
      <w:i/>
      <w:iCs/>
      <w:color w:val="1F4E79" w:themeColor="accent1" w:themeShade="80"/>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28B6"/>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rsid w:val="004F28B6"/>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4F28B6"/>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rsid w:val="004F28B6"/>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semiHidden/>
    <w:rsid w:val="004F28B6"/>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4F28B6"/>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4F28B6"/>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4F28B6"/>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4F28B6"/>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4F28B6"/>
    <w:pPr>
      <w:spacing w:after="160"/>
    </w:pPr>
    <w:rPr>
      <w:rFonts w:asciiTheme="minorHAnsi" w:eastAsiaTheme="minorHAnsi" w:hAnsiTheme="minorHAnsi" w:cstheme="minorBidi"/>
      <w:b/>
      <w:bCs/>
      <w:smallCaps/>
      <w:color w:val="44546A" w:themeColor="text2"/>
      <w:sz w:val="22"/>
      <w:szCs w:val="22"/>
      <w:lang w:eastAsia="en-US"/>
    </w:rPr>
  </w:style>
  <w:style w:type="paragraph" w:styleId="Titre">
    <w:name w:val="Title"/>
    <w:basedOn w:val="Normal"/>
    <w:next w:val="Normal"/>
    <w:link w:val="TitreCar"/>
    <w:uiPriority w:val="10"/>
    <w:qFormat/>
    <w:rsid w:val="004F28B6"/>
    <w:pPr>
      <w:spacing w:line="204" w:lineRule="auto"/>
      <w:contextualSpacing/>
    </w:pPr>
    <w:rPr>
      <w:rFonts w:asciiTheme="majorHAnsi" w:eastAsiaTheme="majorEastAsia" w:hAnsiTheme="majorHAnsi" w:cstheme="majorBidi"/>
      <w:caps/>
      <w:color w:val="44546A" w:themeColor="text2"/>
      <w:spacing w:val="-15"/>
      <w:sz w:val="72"/>
      <w:szCs w:val="72"/>
      <w:lang w:eastAsia="en-US"/>
    </w:rPr>
  </w:style>
  <w:style w:type="character" w:customStyle="1" w:styleId="TitreCar">
    <w:name w:val="Titre Car"/>
    <w:basedOn w:val="Policepardfaut"/>
    <w:link w:val="Titre"/>
    <w:uiPriority w:val="10"/>
    <w:rsid w:val="004F28B6"/>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4F28B6"/>
    <w:pPr>
      <w:numPr>
        <w:ilvl w:val="1"/>
      </w:numPr>
      <w:spacing w:after="240"/>
    </w:pPr>
    <w:rPr>
      <w:rFonts w:asciiTheme="majorHAnsi" w:eastAsiaTheme="majorEastAsia" w:hAnsiTheme="majorHAnsi" w:cstheme="majorBidi"/>
      <w:color w:val="5B9BD5" w:themeColor="accent1"/>
      <w:sz w:val="28"/>
      <w:szCs w:val="28"/>
      <w:lang w:eastAsia="en-US"/>
    </w:rPr>
  </w:style>
  <w:style w:type="character" w:customStyle="1" w:styleId="Sous-titreCar">
    <w:name w:val="Sous-titre Car"/>
    <w:basedOn w:val="Policepardfaut"/>
    <w:link w:val="Sous-titre"/>
    <w:uiPriority w:val="11"/>
    <w:rsid w:val="004F28B6"/>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4F28B6"/>
    <w:rPr>
      <w:b/>
      <w:bCs/>
    </w:rPr>
  </w:style>
  <w:style w:type="character" w:styleId="Accentuation">
    <w:name w:val="Emphasis"/>
    <w:basedOn w:val="Policepardfaut"/>
    <w:uiPriority w:val="20"/>
    <w:qFormat/>
    <w:rsid w:val="004F28B6"/>
    <w:rPr>
      <w:i/>
      <w:iCs/>
    </w:rPr>
  </w:style>
  <w:style w:type="paragraph" w:styleId="Sansinterligne">
    <w:name w:val="No Spacing"/>
    <w:uiPriority w:val="1"/>
    <w:qFormat/>
    <w:rsid w:val="004F28B6"/>
    <w:pPr>
      <w:spacing w:after="0" w:line="240" w:lineRule="auto"/>
    </w:pPr>
  </w:style>
  <w:style w:type="paragraph" w:styleId="Paragraphedeliste">
    <w:name w:val="List Paragraph"/>
    <w:basedOn w:val="Normal"/>
    <w:uiPriority w:val="34"/>
    <w:qFormat/>
    <w:rsid w:val="004F28B6"/>
    <w:pPr>
      <w:spacing w:after="160" w:line="259" w:lineRule="auto"/>
      <w:ind w:left="720"/>
      <w:contextualSpacing/>
    </w:pPr>
    <w:rPr>
      <w:rFonts w:asciiTheme="minorHAnsi" w:eastAsiaTheme="minorHAnsi" w:hAnsiTheme="minorHAnsi" w:cstheme="minorBidi"/>
      <w:sz w:val="22"/>
      <w:szCs w:val="22"/>
      <w:lang w:eastAsia="en-US"/>
    </w:rPr>
  </w:style>
  <w:style w:type="paragraph" w:styleId="Citation">
    <w:name w:val="Quote"/>
    <w:basedOn w:val="Normal"/>
    <w:next w:val="Normal"/>
    <w:link w:val="CitationCar"/>
    <w:uiPriority w:val="29"/>
    <w:qFormat/>
    <w:rsid w:val="004F28B6"/>
    <w:pPr>
      <w:spacing w:before="120" w:after="120" w:line="259" w:lineRule="auto"/>
      <w:ind w:left="720"/>
    </w:pPr>
    <w:rPr>
      <w:rFonts w:asciiTheme="minorHAnsi" w:eastAsiaTheme="minorHAnsi" w:hAnsiTheme="minorHAnsi" w:cstheme="minorBidi"/>
      <w:color w:val="44546A" w:themeColor="text2"/>
      <w:lang w:eastAsia="en-US"/>
    </w:rPr>
  </w:style>
  <w:style w:type="character" w:customStyle="1" w:styleId="CitationCar">
    <w:name w:val="Citation Car"/>
    <w:basedOn w:val="Policepardfaut"/>
    <w:link w:val="Citation"/>
    <w:uiPriority w:val="29"/>
    <w:rsid w:val="004F28B6"/>
    <w:rPr>
      <w:color w:val="44546A" w:themeColor="text2"/>
      <w:sz w:val="24"/>
      <w:szCs w:val="24"/>
    </w:rPr>
  </w:style>
  <w:style w:type="paragraph" w:styleId="Citationintense">
    <w:name w:val="Intense Quote"/>
    <w:basedOn w:val="Normal"/>
    <w:next w:val="Normal"/>
    <w:link w:val="CitationintenseCar"/>
    <w:uiPriority w:val="30"/>
    <w:qFormat/>
    <w:rsid w:val="004F28B6"/>
    <w:pPr>
      <w:spacing w:before="100" w:beforeAutospacing="1" w:after="240"/>
      <w:ind w:left="720"/>
      <w:jc w:val="center"/>
    </w:pPr>
    <w:rPr>
      <w:rFonts w:asciiTheme="majorHAnsi" w:eastAsiaTheme="majorEastAsia" w:hAnsiTheme="majorHAnsi" w:cstheme="majorBidi"/>
      <w:color w:val="44546A" w:themeColor="text2"/>
      <w:spacing w:val="-6"/>
      <w:sz w:val="32"/>
      <w:szCs w:val="32"/>
      <w:lang w:eastAsia="en-US"/>
    </w:rPr>
  </w:style>
  <w:style w:type="character" w:customStyle="1" w:styleId="CitationintenseCar">
    <w:name w:val="Citation intense Car"/>
    <w:basedOn w:val="Policepardfaut"/>
    <w:link w:val="Citationintense"/>
    <w:uiPriority w:val="30"/>
    <w:rsid w:val="004F28B6"/>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4F28B6"/>
    <w:rPr>
      <w:i/>
      <w:iCs/>
      <w:color w:val="595959" w:themeColor="text1" w:themeTint="A6"/>
    </w:rPr>
  </w:style>
  <w:style w:type="character" w:styleId="Accentuationintense">
    <w:name w:val="Intense Emphasis"/>
    <w:basedOn w:val="Policepardfaut"/>
    <w:uiPriority w:val="21"/>
    <w:qFormat/>
    <w:rsid w:val="004F28B6"/>
    <w:rPr>
      <w:b/>
      <w:bCs/>
      <w:i/>
      <w:iCs/>
    </w:rPr>
  </w:style>
  <w:style w:type="character" w:styleId="Rfrencelgre">
    <w:name w:val="Subtle Reference"/>
    <w:basedOn w:val="Policepardfaut"/>
    <w:uiPriority w:val="31"/>
    <w:qFormat/>
    <w:rsid w:val="004F28B6"/>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4F28B6"/>
    <w:rPr>
      <w:b/>
      <w:bCs/>
      <w:smallCaps/>
      <w:color w:val="44546A" w:themeColor="text2"/>
      <w:u w:val="single"/>
    </w:rPr>
  </w:style>
  <w:style w:type="character" w:styleId="Titredulivre">
    <w:name w:val="Book Title"/>
    <w:basedOn w:val="Policepardfaut"/>
    <w:uiPriority w:val="33"/>
    <w:qFormat/>
    <w:rsid w:val="004F28B6"/>
    <w:rPr>
      <w:b/>
      <w:bCs/>
      <w:smallCaps/>
      <w:spacing w:val="10"/>
    </w:rPr>
  </w:style>
  <w:style w:type="paragraph" w:styleId="En-ttedetabledesmatires">
    <w:name w:val="TOC Heading"/>
    <w:basedOn w:val="Titre1"/>
    <w:next w:val="Normal"/>
    <w:uiPriority w:val="39"/>
    <w:unhideWhenUsed/>
    <w:qFormat/>
    <w:rsid w:val="004F28B6"/>
    <w:pPr>
      <w:outlineLvl w:val="9"/>
    </w:pPr>
  </w:style>
  <w:style w:type="character" w:styleId="Lienhypertexte">
    <w:name w:val="Hyperlink"/>
    <w:basedOn w:val="Policepardfaut"/>
    <w:uiPriority w:val="99"/>
    <w:unhideWhenUsed/>
    <w:rsid w:val="004F28B6"/>
    <w:rPr>
      <w:color w:val="0563C1" w:themeColor="hyperlink"/>
      <w:u w:val="single"/>
    </w:rPr>
  </w:style>
  <w:style w:type="paragraph" w:styleId="NormalWeb">
    <w:name w:val="Normal (Web)"/>
    <w:basedOn w:val="Normal"/>
    <w:uiPriority w:val="99"/>
    <w:unhideWhenUsed/>
    <w:rsid w:val="004F28B6"/>
  </w:style>
  <w:style w:type="paragraph" w:customStyle="1" w:styleId="io">
    <w:name w:val="io"/>
    <w:basedOn w:val="Normal"/>
    <w:rsid w:val="004F28B6"/>
    <w:pPr>
      <w:spacing w:before="100" w:beforeAutospacing="1" w:after="100" w:afterAutospacing="1"/>
    </w:pPr>
  </w:style>
  <w:style w:type="character" w:customStyle="1" w:styleId="glossaireword">
    <w:name w:val="glossaire__word"/>
    <w:basedOn w:val="Policepardfaut"/>
    <w:rsid w:val="004F28B6"/>
  </w:style>
  <w:style w:type="character" w:customStyle="1" w:styleId="glossaireword--left">
    <w:name w:val="glossaire__word--left"/>
    <w:basedOn w:val="Policepardfaut"/>
    <w:rsid w:val="004F28B6"/>
  </w:style>
  <w:style w:type="paragraph" w:styleId="Notedebasdepage">
    <w:name w:val="footnote text"/>
    <w:basedOn w:val="Normal"/>
    <w:link w:val="NotedebasdepageCar"/>
    <w:uiPriority w:val="99"/>
    <w:semiHidden/>
    <w:unhideWhenUsed/>
    <w:rsid w:val="004F28B6"/>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4F28B6"/>
    <w:rPr>
      <w:sz w:val="20"/>
      <w:szCs w:val="20"/>
    </w:rPr>
  </w:style>
  <w:style w:type="character" w:styleId="Appelnotedebasdep">
    <w:name w:val="footnote reference"/>
    <w:basedOn w:val="Policepardfaut"/>
    <w:uiPriority w:val="99"/>
    <w:semiHidden/>
    <w:unhideWhenUsed/>
    <w:rsid w:val="004F28B6"/>
    <w:rPr>
      <w:vertAlign w:val="superscript"/>
    </w:rPr>
  </w:style>
  <w:style w:type="paragraph" w:styleId="Notedefin">
    <w:name w:val="endnote text"/>
    <w:basedOn w:val="Normal"/>
    <w:link w:val="NotedefinCar"/>
    <w:uiPriority w:val="99"/>
    <w:semiHidden/>
    <w:unhideWhenUsed/>
    <w:rsid w:val="004F28B6"/>
    <w:rPr>
      <w:rFonts w:asciiTheme="minorHAnsi" w:eastAsiaTheme="minorHAnsi" w:hAnsiTheme="minorHAnsi" w:cstheme="minorBidi"/>
      <w:sz w:val="20"/>
      <w:szCs w:val="20"/>
      <w:lang w:eastAsia="en-US"/>
    </w:rPr>
  </w:style>
  <w:style w:type="character" w:customStyle="1" w:styleId="NotedefinCar">
    <w:name w:val="Note de fin Car"/>
    <w:basedOn w:val="Policepardfaut"/>
    <w:link w:val="Notedefin"/>
    <w:uiPriority w:val="99"/>
    <w:semiHidden/>
    <w:rsid w:val="004F28B6"/>
    <w:rPr>
      <w:sz w:val="20"/>
      <w:szCs w:val="20"/>
    </w:rPr>
  </w:style>
  <w:style w:type="character" w:styleId="Appeldenotedefin">
    <w:name w:val="endnote reference"/>
    <w:basedOn w:val="Policepardfaut"/>
    <w:uiPriority w:val="99"/>
    <w:semiHidden/>
    <w:unhideWhenUsed/>
    <w:rsid w:val="004F28B6"/>
    <w:rPr>
      <w:vertAlign w:val="superscript"/>
    </w:rPr>
  </w:style>
  <w:style w:type="table" w:styleId="Grilledutableau">
    <w:name w:val="Table Grid"/>
    <w:basedOn w:val="TableauNormal"/>
    <w:uiPriority w:val="59"/>
    <w:rsid w:val="004F2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F28B6"/>
    <w:rPr>
      <w:sz w:val="16"/>
      <w:szCs w:val="16"/>
    </w:rPr>
  </w:style>
  <w:style w:type="paragraph" w:styleId="Commentaire">
    <w:name w:val="annotation text"/>
    <w:basedOn w:val="Normal"/>
    <w:link w:val="CommentaireCar"/>
    <w:uiPriority w:val="99"/>
    <w:semiHidden/>
    <w:unhideWhenUsed/>
    <w:rsid w:val="004F28B6"/>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4F28B6"/>
    <w:rPr>
      <w:sz w:val="20"/>
      <w:szCs w:val="20"/>
    </w:rPr>
  </w:style>
  <w:style w:type="paragraph" w:styleId="Objetducommentaire">
    <w:name w:val="annotation subject"/>
    <w:basedOn w:val="Commentaire"/>
    <w:next w:val="Commentaire"/>
    <w:link w:val="ObjetducommentaireCar"/>
    <w:uiPriority w:val="99"/>
    <w:semiHidden/>
    <w:unhideWhenUsed/>
    <w:rsid w:val="004F28B6"/>
    <w:rPr>
      <w:b/>
      <w:bCs/>
    </w:rPr>
  </w:style>
  <w:style w:type="character" w:customStyle="1" w:styleId="ObjetducommentaireCar">
    <w:name w:val="Objet du commentaire Car"/>
    <w:basedOn w:val="CommentaireCar"/>
    <w:link w:val="Objetducommentaire"/>
    <w:uiPriority w:val="99"/>
    <w:semiHidden/>
    <w:rsid w:val="004F28B6"/>
    <w:rPr>
      <w:b/>
      <w:bCs/>
      <w:sz w:val="20"/>
      <w:szCs w:val="20"/>
    </w:rPr>
  </w:style>
  <w:style w:type="paragraph" w:styleId="Textedebulles">
    <w:name w:val="Balloon Text"/>
    <w:basedOn w:val="Normal"/>
    <w:link w:val="TextedebullesCar"/>
    <w:uiPriority w:val="99"/>
    <w:semiHidden/>
    <w:unhideWhenUsed/>
    <w:rsid w:val="004F28B6"/>
    <w:rPr>
      <w:rFonts w:ascii="Segoe UI" w:eastAsiaTheme="minorHAnsi" w:hAnsi="Segoe UI" w:cs="Segoe UI"/>
      <w:sz w:val="18"/>
      <w:szCs w:val="18"/>
      <w:lang w:eastAsia="en-US"/>
    </w:rPr>
  </w:style>
  <w:style w:type="character" w:customStyle="1" w:styleId="TextedebullesCar">
    <w:name w:val="Texte de bulles Car"/>
    <w:basedOn w:val="Policepardfaut"/>
    <w:link w:val="Textedebulles"/>
    <w:uiPriority w:val="99"/>
    <w:semiHidden/>
    <w:rsid w:val="004F28B6"/>
    <w:rPr>
      <w:rFonts w:ascii="Segoe UI" w:hAnsi="Segoe UI" w:cs="Segoe UI"/>
      <w:sz w:val="18"/>
      <w:szCs w:val="18"/>
    </w:rPr>
  </w:style>
  <w:style w:type="paragraph" w:styleId="En-tte">
    <w:name w:val="header"/>
    <w:basedOn w:val="Normal"/>
    <w:link w:val="En-tteCar"/>
    <w:uiPriority w:val="99"/>
    <w:unhideWhenUsed/>
    <w:rsid w:val="004F28B6"/>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4F28B6"/>
  </w:style>
  <w:style w:type="paragraph" w:styleId="Pieddepage">
    <w:name w:val="footer"/>
    <w:basedOn w:val="Normal"/>
    <w:link w:val="PieddepageCar"/>
    <w:uiPriority w:val="99"/>
    <w:unhideWhenUsed/>
    <w:rsid w:val="004F28B6"/>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4F28B6"/>
  </w:style>
  <w:style w:type="character" w:customStyle="1" w:styleId="e24kjd">
    <w:name w:val="e24kjd"/>
    <w:basedOn w:val="Policepardfaut"/>
    <w:rsid w:val="004F28B6"/>
  </w:style>
  <w:style w:type="character" w:styleId="Lienhypertextesuivivisit">
    <w:name w:val="FollowedHyperlink"/>
    <w:basedOn w:val="Policepardfaut"/>
    <w:uiPriority w:val="99"/>
    <w:semiHidden/>
    <w:unhideWhenUsed/>
    <w:rsid w:val="004F28B6"/>
    <w:rPr>
      <w:color w:val="954F72" w:themeColor="followedHyperlink"/>
      <w:u w:val="single"/>
    </w:rPr>
  </w:style>
  <w:style w:type="character" w:customStyle="1" w:styleId="title-content">
    <w:name w:val="title-content"/>
    <w:basedOn w:val="Policepardfaut"/>
    <w:rsid w:val="004F28B6"/>
  </w:style>
  <w:style w:type="character" w:customStyle="1" w:styleId="credits">
    <w:name w:val="credits"/>
    <w:basedOn w:val="Policepardfaut"/>
    <w:rsid w:val="004F28B6"/>
  </w:style>
  <w:style w:type="character" w:customStyle="1" w:styleId="Mentionnonrsolue1">
    <w:name w:val="Mention non résolue1"/>
    <w:basedOn w:val="Policepardfaut"/>
    <w:uiPriority w:val="99"/>
    <w:semiHidden/>
    <w:unhideWhenUsed/>
    <w:rsid w:val="004F28B6"/>
    <w:rPr>
      <w:color w:val="605E5C"/>
      <w:shd w:val="clear" w:color="auto" w:fill="E1DFDD"/>
    </w:rPr>
  </w:style>
  <w:style w:type="paragraph" w:customStyle="1" w:styleId="Default">
    <w:name w:val="Default"/>
    <w:rsid w:val="004F28B6"/>
    <w:pPr>
      <w:autoSpaceDE w:val="0"/>
      <w:autoSpaceDN w:val="0"/>
      <w:adjustRightInd w:val="0"/>
      <w:spacing w:after="0" w:line="240" w:lineRule="auto"/>
    </w:pPr>
    <w:rPr>
      <w:rFonts w:ascii="Calibri" w:hAnsi="Calibri" w:cs="Calibri"/>
      <w:color w:val="000000"/>
      <w:sz w:val="24"/>
      <w:szCs w:val="24"/>
    </w:rPr>
  </w:style>
  <w:style w:type="paragraph" w:customStyle="1" w:styleId="bodytext">
    <w:name w:val="bodytext"/>
    <w:basedOn w:val="Normal"/>
    <w:rsid w:val="004F28B6"/>
    <w:pPr>
      <w:spacing w:before="100" w:beforeAutospacing="1" w:after="100" w:afterAutospacing="1"/>
    </w:pPr>
  </w:style>
  <w:style w:type="character" w:customStyle="1" w:styleId="titre-milieu">
    <w:name w:val="titre-milieu"/>
    <w:basedOn w:val="Policepardfaut"/>
    <w:rsid w:val="004F28B6"/>
  </w:style>
  <w:style w:type="character" w:customStyle="1" w:styleId="Titre10">
    <w:name w:val="Titre1"/>
    <w:basedOn w:val="Policepardfaut"/>
    <w:rsid w:val="004F28B6"/>
  </w:style>
  <w:style w:type="character" w:customStyle="1" w:styleId="size-11">
    <w:name w:val="size-11"/>
    <w:basedOn w:val="Policepardfaut"/>
    <w:rsid w:val="004F28B6"/>
  </w:style>
  <w:style w:type="character" w:customStyle="1" w:styleId="Mentionnonrsolue2">
    <w:name w:val="Mention non résolue2"/>
    <w:basedOn w:val="Policepardfaut"/>
    <w:uiPriority w:val="99"/>
    <w:semiHidden/>
    <w:unhideWhenUsed/>
    <w:rsid w:val="004F28B6"/>
    <w:rPr>
      <w:color w:val="605E5C"/>
      <w:shd w:val="clear" w:color="auto" w:fill="E1DFDD"/>
    </w:rPr>
  </w:style>
  <w:style w:type="paragraph" w:customStyle="1" w:styleId="xmsonormal">
    <w:name w:val="x_msonormal"/>
    <w:basedOn w:val="Normal"/>
    <w:rsid w:val="00651E14"/>
    <w:pPr>
      <w:spacing w:before="100" w:beforeAutospacing="1" w:after="100" w:afterAutospacing="1"/>
    </w:pPr>
  </w:style>
  <w:style w:type="paragraph" w:styleId="Rvision">
    <w:name w:val="Revision"/>
    <w:hidden/>
    <w:uiPriority w:val="99"/>
    <w:semiHidden/>
    <w:rsid w:val="00973137"/>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379854">
      <w:bodyDiv w:val="1"/>
      <w:marLeft w:val="0"/>
      <w:marRight w:val="0"/>
      <w:marTop w:val="0"/>
      <w:marBottom w:val="0"/>
      <w:divBdr>
        <w:top w:val="none" w:sz="0" w:space="0" w:color="auto"/>
        <w:left w:val="none" w:sz="0" w:space="0" w:color="auto"/>
        <w:bottom w:val="none" w:sz="0" w:space="0" w:color="auto"/>
        <w:right w:val="none" w:sz="0" w:space="0" w:color="auto"/>
      </w:divBdr>
    </w:div>
    <w:div w:id="194249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mailto:al.brisseau@ljcom"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eroy@for.paris"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hyperlink" Target="mailto:al.brisseau@ljcom" TargetMode="External"/><Relationship Id="rId19" Type="http://schemas.openxmlformats.org/officeDocument/2006/relationships/image" Target="media/image8.png"/><Relationship Id="rId31" Type="http://schemas.openxmlformats.org/officeDocument/2006/relationships/hyperlink" Target="https://www.ncbi.nlm.nih.gov/pubmed/31865135" TargetMode="External"/><Relationship Id="rId4" Type="http://schemas.openxmlformats.org/officeDocument/2006/relationships/settings" Target="settings.xml"/><Relationship Id="rId9" Type="http://schemas.openxmlformats.org/officeDocument/2006/relationships/hyperlink" Target="mailto:eleroy@for.pari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fondation-epilepsie" TargetMode="External"/><Relationship Id="rId7" Type="http://schemas.openxmlformats.org/officeDocument/2006/relationships/hyperlink" Target="https://www.ilae.org/" TargetMode="External"/><Relationship Id="rId2" Type="http://schemas.openxmlformats.org/officeDocument/2006/relationships/hyperlink" Target="https://fondation-epilepsie.fr" TargetMode="External"/><Relationship Id="rId1" Type="http://schemas.openxmlformats.org/officeDocument/2006/relationships/hyperlink" Target="https://www.epilepsie-info.fr/" TargetMode="External"/><Relationship Id="rId6" Type="http://schemas.openxmlformats.org/officeDocument/2006/relationships/hyperlink" Target="https://www.epilepsie-info.fr/" TargetMode="External"/><Relationship Id="rId5" Type="http://schemas.openxmlformats.org/officeDocument/2006/relationships/hyperlink" Target="https://www.fondation-epilepsie.fr/comprendre-epilepsie/" TargetMode="External"/><Relationship Id="rId4" Type="http://schemas.openxmlformats.org/officeDocument/2006/relationships/hyperlink" Target="https://www.inserm.fr/information-en-sante/dossiers-information/epilepsi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46E07-0D86-7D48-B12F-C0F1FB70A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6286</Words>
  <Characters>34576</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Fondation Rothschild</Company>
  <LinksUpToDate>false</LinksUpToDate>
  <CharactersWithSpaces>40781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MAHE DOMBIS</dc:creator>
  <cp:keywords/>
  <dc:description/>
  <cp:lastModifiedBy>Ljcom com</cp:lastModifiedBy>
  <cp:revision>3</cp:revision>
  <cp:lastPrinted>2020-02-06T09:52:00Z</cp:lastPrinted>
  <dcterms:created xsi:type="dcterms:W3CDTF">2020-02-06T09:48:00Z</dcterms:created>
  <dcterms:modified xsi:type="dcterms:W3CDTF">2020-02-06T09:52:00Z</dcterms:modified>
</cp:coreProperties>
</file>